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36"/>
          <w:szCs w:val="36"/>
        </w:rPr>
      </w:pPr>
      <w:bookmarkStart w:colFirst="0" w:colLast="0" w:name="_5i2v5y4k0tjw" w:id="0"/>
      <w:bookmarkEnd w:id="0"/>
      <w:r w:rsidDel="00000000" w:rsidR="00000000" w:rsidRPr="00000000">
        <w:rPr>
          <w:sz w:val="36"/>
          <w:szCs w:val="36"/>
          <w:rtl w:val="0"/>
        </w:rPr>
        <w:t xml:space="preserve">5.1 TABABARKA TIJAABADA SII-WADISTA GANACSIGA - SU’AALAHA DOODDA</w:t>
      </w:r>
    </w:p>
    <w:p w:rsidR="00000000" w:rsidDel="00000000" w:rsidP="00000000" w:rsidRDefault="00000000" w:rsidRPr="00000000" w14:paraId="00000002">
      <w:pPr>
        <w:pStyle w:val="Heading2"/>
        <w:rPr/>
      </w:pPr>
      <w:bookmarkStart w:colFirst="0" w:colLast="0" w:name="_1kpxlo31twid" w:id="1"/>
      <w:bookmarkEnd w:id="1"/>
      <w:r w:rsidDel="00000000" w:rsidR="00000000" w:rsidRPr="00000000">
        <w:rPr>
          <w:rtl w:val="0"/>
        </w:rPr>
        <w:t xml:space="preserve">TILMAAMAHA</w:t>
      </w:r>
    </w:p>
    <w:p w:rsidR="00000000" w:rsidDel="00000000" w:rsidP="00000000" w:rsidRDefault="00000000" w:rsidRPr="00000000" w14:paraId="00000003">
      <w:pPr>
        <w:rPr/>
      </w:pPr>
      <w:r w:rsidDel="00000000" w:rsidR="00000000" w:rsidRPr="00000000">
        <w:rPr>
          <w:rtl w:val="0"/>
        </w:rPr>
        <w:t xml:space="preserve">Isticmaal su’aalaha hoose si ay kaaga hagaan tusaale xaaladeed kasta. Ku bilow akhrinta Cutubka 1aad, ka dibna ka jawaab su’aalaha lagu calaamadeeyay “Cutubka 1aad” oo midabka casaanka ah ku qoran. Markii aad kuwaas dhammayso, sii wad Cutubka 2aad oo ka jawaab su’aalaha lagu calaamadeeyay “Cutubka 2aad” oo midabka casaanka ah ku qoran.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3"/>
        <w:spacing w:after="200" w:lineRule="auto"/>
        <w:rPr/>
      </w:pPr>
      <w:bookmarkStart w:colFirst="0" w:colLast="0" w:name="_90dw7j3st4tx" w:id="2"/>
      <w:bookmarkEnd w:id="2"/>
      <w:r w:rsidDel="00000000" w:rsidR="00000000" w:rsidRPr="00000000">
        <w:rPr>
          <w:rtl w:val="0"/>
        </w:rPr>
        <w:t xml:space="preserve">SU’AALAHA DOODDA EE CUTUBKA 1AAD</w:t>
      </w:r>
    </w:p>
    <w:tbl>
      <w:tblPr>
        <w:tblStyle w:val="Table1"/>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0"/>
        <w:gridCol w:w="6315"/>
        <w:tblGridChange w:id="0">
          <w:tblGrid>
            <w:gridCol w:w="3450"/>
            <w:gridCol w:w="6315"/>
          </w:tblGrid>
        </w:tblGridChange>
      </w:tblGrid>
      <w:tr>
        <w:trPr>
          <w:cantSplit w:val="0"/>
          <w:trHeight w:val="420" w:hRule="atLeast"/>
          <w:tblHeader w:val="0"/>
        </w:trPr>
        <w:tc>
          <w:tcPr>
            <w:gridSpan w:val="2"/>
            <w:shd w:fill="d9d9d9" w:val="clear"/>
          </w:tcPr>
          <w:p w:rsidR="00000000" w:rsidDel="00000000" w:rsidP="00000000" w:rsidRDefault="00000000" w:rsidRPr="00000000" w14:paraId="00000006">
            <w:pPr>
              <w:widowControl w:val="0"/>
              <w:spacing w:line="240" w:lineRule="auto"/>
              <w:jc w:val="center"/>
              <w:rPr/>
            </w:pPr>
            <w:r w:rsidDel="00000000" w:rsidR="00000000" w:rsidRPr="00000000">
              <w:rPr>
                <w:rtl w:val="0"/>
              </w:rPr>
              <w:t xml:space="preserve">Qorshe Hawleedka Xaaladaha Degdegga ah: Wada-xiriirka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pPr>
            <w:r w:rsidDel="00000000" w:rsidR="00000000" w:rsidRPr="00000000">
              <w:rPr>
                <w:rtl w:val="0"/>
              </w:rPr>
              <w:t xml:space="preserve">Yaa mas’uul ka ah la socodsiinta xaaladda degdegga ah shaqsiyaadka ama hay’adaha ay khuseyso?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pPr>
            <w:r w:rsidDel="00000000" w:rsidR="00000000" w:rsidRPr="00000000">
              <w:rPr>
                <w:rtl w:val="0"/>
              </w:rPr>
              <w:t xml:space="preserve">Yaa u baahan in la ogeysiiyo xaalada, xageese lagu kaydiyaa macluumaadka xiriirka?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pPr>
            <w:r w:rsidDel="00000000" w:rsidR="00000000" w:rsidRPr="00000000">
              <w:rPr>
                <w:rtl w:val="0"/>
              </w:rPr>
              <w:t xml:space="preserve">Waa maxay nooca Nidaamka Digniinta ah iyo kan Ogeysiinta ah ee la isticmaali doono si dadka ay khuseyso loola socod siiyo dhibaatadaan, xageese laga heli karaa?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7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pPr>
            <w:r w:rsidDel="00000000" w:rsidR="00000000" w:rsidRPr="00000000">
              <w:rPr>
                <w:rtl w:val="0"/>
              </w:rPr>
              <w:t xml:space="preserve">Waa maxay macluumaadka la galin doonaa ogeysiinta?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d9d9d9" w:val="clear"/>
          </w:tcPr>
          <w:p w:rsidR="00000000" w:rsidDel="00000000" w:rsidP="00000000" w:rsidRDefault="00000000" w:rsidRPr="00000000" w14:paraId="0000001F">
            <w:pPr>
              <w:widowControl w:val="0"/>
              <w:spacing w:line="240" w:lineRule="auto"/>
              <w:jc w:val="center"/>
              <w:rPr/>
            </w:pPr>
            <w:r w:rsidDel="00000000" w:rsidR="00000000" w:rsidRPr="00000000">
              <w:rPr>
                <w:rtl w:val="0"/>
              </w:rPr>
              <w:t xml:space="preserve">Qorshe Hawleedka Xaaladaha Degdegga ah: Ka-bixitaanka Goobta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pPr>
            <w:r w:rsidDel="00000000" w:rsidR="00000000" w:rsidRPr="00000000">
              <w:rPr>
                <w:rtl w:val="0"/>
              </w:rPr>
              <w:t xml:space="preserve">Haddii goobta laga baxaayo, intee ku taalaa goobta isu-imaatinka loo qoondeeyay?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rPr/>
            </w:pPr>
            <w:r w:rsidDel="00000000" w:rsidR="00000000" w:rsidRPr="00000000">
              <w:rPr>
                <w:rtl w:val="0"/>
              </w:rPr>
              <w:t xml:space="preserve">Intee ku taalaa goobta dhismaha katirsan ee loo qoondeeyay in lagu caawiyo shaqaalaha ama macaamiisha baahiyaha gaarka ah qaba sida kuwa naafada ah? </w:t>
            </w:r>
          </w:p>
          <w:p w:rsidR="00000000" w:rsidDel="00000000" w:rsidP="00000000" w:rsidRDefault="00000000" w:rsidRPr="00000000" w14:paraId="00000028">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rPr/>
            </w:pPr>
            <w:r w:rsidDel="00000000" w:rsidR="00000000" w:rsidRPr="00000000">
              <w:rPr>
                <w:rtl w:val="0"/>
              </w:rPr>
              <w:t xml:space="preserve">Yaa mas’uul ka ah caawinta shaqsiyaadka baahiyaha gaarka ah qaba?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pPr>
            <w:r w:rsidDel="00000000" w:rsidR="00000000" w:rsidRPr="00000000">
              <w:rPr>
                <w:rtl w:val="0"/>
              </w:rPr>
              <w:t xml:space="preserve">Ma heysataan khariidad muujineysa wadooyin lagu baxsado markii ay xaalad degdega ah soo gudboonaato?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d9d9d9" w:val="clear"/>
          </w:tcPr>
          <w:p w:rsidR="00000000" w:rsidDel="00000000" w:rsidP="00000000" w:rsidRDefault="00000000" w:rsidRPr="00000000" w14:paraId="00000036">
            <w:pPr>
              <w:widowControl w:val="0"/>
              <w:spacing w:line="240" w:lineRule="auto"/>
              <w:jc w:val="center"/>
              <w:rPr/>
            </w:pPr>
            <w:r w:rsidDel="00000000" w:rsidR="00000000" w:rsidRPr="00000000">
              <w:rPr>
                <w:rtl w:val="0"/>
              </w:rPr>
              <w:t xml:space="preserve">Qorshe Hawleedka Xaaladaha Degdegga ah: Meeleynta Dadka ee Gudaha Dhismaha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pPr>
            <w:r w:rsidDel="00000000" w:rsidR="00000000" w:rsidRPr="00000000">
              <w:rPr>
                <w:rtl w:val="0"/>
              </w:rPr>
              <w:t xml:space="preserve">Haddii ay jirto meeleynta dadka ee gudaha dhismaha, intee dhismaha kaga taalaa goobta/qolka badbaada loo qoondeeyay?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pPr>
            <w:r w:rsidDel="00000000" w:rsidR="00000000" w:rsidRPr="00000000">
              <w:rPr>
                <w:rtl w:val="0"/>
              </w:rPr>
              <w:t xml:space="preserve">Waa intee meesha loo qoondeeyay agabka badbaadada?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rPr/>
            </w:pPr>
            <w:r w:rsidDel="00000000" w:rsidR="00000000" w:rsidRPr="00000000">
              <w:rPr>
                <w:rtl w:val="0"/>
              </w:rPr>
              <w:t xml:space="preserve">Yaa mas’uul ka ah in uu damiyo siistamyada qalabka hawo-qaadayaasha iyo hawo-keenayaasha?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d9d9d9" w:val="clear"/>
          </w:tcPr>
          <w:p w:rsidR="00000000" w:rsidDel="00000000" w:rsidP="00000000" w:rsidRDefault="00000000" w:rsidRPr="00000000" w14:paraId="0000004A">
            <w:pPr>
              <w:spacing w:line="240" w:lineRule="auto"/>
              <w:jc w:val="center"/>
              <w:rPr/>
            </w:pPr>
            <w:r w:rsidDel="00000000" w:rsidR="00000000" w:rsidRPr="00000000">
              <w:rPr>
                <w:rtl w:val="0"/>
              </w:rPr>
              <w:t xml:space="preserve">Qorshe Hawleedka Xaaladaha Degdegga ah: Badbaadinta Hantida iyo Qalabka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line="240" w:lineRule="auto"/>
              <w:rPr/>
            </w:pPr>
            <w:r w:rsidDel="00000000" w:rsidR="00000000" w:rsidRPr="00000000">
              <w:rPr>
                <w:rtl w:val="0"/>
              </w:rPr>
              <w:t xml:space="preserve">Hadii aanay wax dhib ah ka imaaneynin, waa maxay hantida ama qalabka u baahan in la badbaadiyo?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line="240" w:lineRule="auto"/>
              <w:rPr/>
            </w:pPr>
            <w:r w:rsidDel="00000000" w:rsidR="00000000" w:rsidRPr="00000000">
              <w:rPr>
                <w:rtl w:val="0"/>
              </w:rPr>
              <w:t xml:space="preserve">Hantida ama qalabka xagee buu yaalaa?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rPr/>
            </w:pPr>
            <w:r w:rsidDel="00000000" w:rsidR="00000000" w:rsidRPr="00000000">
              <w:rPr>
                <w:rtl w:val="0"/>
              </w:rPr>
              <w:t xml:space="preserve">Waa intee qiyaasta waqtiga lagu badbaadin karo hantida ama qalabka? </w:t>
            </w:r>
          </w:p>
          <w:p w:rsidR="00000000" w:rsidDel="00000000" w:rsidP="00000000" w:rsidRDefault="00000000" w:rsidRPr="00000000" w14:paraId="00000059">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d9d9d9" w:val="clear"/>
          </w:tcPr>
          <w:p w:rsidR="00000000" w:rsidDel="00000000" w:rsidP="00000000" w:rsidRDefault="00000000" w:rsidRPr="00000000" w14:paraId="0000005F">
            <w:pPr>
              <w:spacing w:line="240" w:lineRule="auto"/>
              <w:jc w:val="center"/>
              <w:rPr/>
            </w:pPr>
            <w:r w:rsidDel="00000000" w:rsidR="00000000" w:rsidRPr="00000000">
              <w:rPr>
                <w:rtl w:val="0"/>
              </w:rPr>
              <w:t xml:space="preserve">Qorshe Hawleedka Xaaladaha Degdegga ah: Hageyaasha Ka Fal Celinta Xaaladaha Degdegga ah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pPr>
            <w:r w:rsidDel="00000000" w:rsidR="00000000" w:rsidRPr="00000000">
              <w:rPr>
                <w:rtl w:val="0"/>
              </w:rPr>
              <w:t xml:space="preserve">Xaaladaan oo kale markii ay timaado, ma la raaci karaa mid ka mid ah Hageyaasha Ka Fal Celinta Xaaladaha Degdegga 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jc w:val="center"/>
              <w:rPr/>
            </w:pPr>
            <w:r w:rsidDel="00000000" w:rsidR="00000000" w:rsidRPr="00000000">
              <w:rPr>
                <w:rtl w:val="0"/>
              </w:rPr>
              <w:t xml:space="preserve">Qorshaha Sii-wadista Ganacsiga: Hawlaha Muhiimka ah ee Ganacsiga</w:t>
            </w:r>
          </w:p>
        </w:tc>
      </w:tr>
      <w:tr>
        <w:trPr>
          <w:cantSplit w:val="0"/>
          <w:trHeight w:val="21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rPr/>
            </w:pPr>
            <w:r w:rsidDel="00000000" w:rsidR="00000000" w:rsidRPr="00000000">
              <w:rPr>
                <w:rtl w:val="0"/>
              </w:rPr>
              <w:t xml:space="preserve">Waa maxay hawlaha ganacsi ee muhiimka ah ee xaaladaan ay carqaladeyneyso?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60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pPr>
            <w:r w:rsidDel="00000000" w:rsidR="00000000" w:rsidRPr="00000000">
              <w:rPr>
                <w:rtl w:val="0"/>
              </w:rPr>
              <w:t xml:space="preserve">Waa maxay hawlaha ganacsi ee muhiimka ah ee loo aqoonsaday inay yihiin kuwo mudnaan iyo muhiimad sare leh?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75">
            <w:pPr>
              <w:spacing w:line="240" w:lineRule="auto"/>
              <w:jc w:val="center"/>
              <w:rPr/>
            </w:pPr>
            <w:r w:rsidDel="00000000" w:rsidR="00000000" w:rsidRPr="00000000">
              <w:rPr>
                <w:rtl w:val="0"/>
              </w:rPr>
              <w:t xml:space="preserve">Qorshaha Sii-wadista Ganacsiga: Istaraatiijiyada sii-wadista Ganacsiga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240" w:before="200" w:line="280" w:lineRule="auto"/>
              <w:ind w:left="0" w:firstLine="0"/>
              <w:rPr/>
            </w:pPr>
            <w:r w:rsidDel="00000000" w:rsidR="00000000" w:rsidRPr="00000000">
              <w:rPr>
                <w:rtl w:val="0"/>
              </w:rPr>
              <w:t xml:space="preserve">Istaraatiijiyada sii-wadista Ganacsiga: Tallaabooyin noocee ah ayaad adiga iyo shaqaalahaaga qaadeysaan si aad usii wadaan hawlaha ganacsi ee muhiimka ah ee mudnaanta sare leh ee xaaladaan carqaladeysay? </w:t>
            </w:r>
          </w:p>
          <w:p w:rsidR="00000000" w:rsidDel="00000000" w:rsidP="00000000" w:rsidRDefault="00000000" w:rsidRPr="00000000" w14:paraId="00000078">
            <w:pPr>
              <w:widowControl w:val="0"/>
              <w:spacing w:after="240" w:before="200" w:line="28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240" w:before="200" w:line="28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spacing w:line="240" w:lineRule="auto"/>
              <w:jc w:val="left"/>
              <w:rPr/>
            </w:pPr>
            <w:r w:rsidDel="00000000" w:rsidR="00000000" w:rsidRPr="00000000">
              <w:rPr>
                <w:rtl w:val="0"/>
              </w:rPr>
              <w:t xml:space="preserve">Shirkadaha Lagu Tiirsanyahay: Ma jiraan shirkado kale oo bixiya kheyraad ama wax-soo-saar si hawlahaan loo qabto?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0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jc w:val="left"/>
              <w:rPr/>
            </w:pPr>
            <w:r w:rsidDel="00000000" w:rsidR="00000000" w:rsidRPr="00000000">
              <w:rPr>
                <w:rtl w:val="0"/>
              </w:rPr>
              <w:t xml:space="preserve">Wax-soo-saarka: Yaa ka manfacaya wax-soo-saarka hawlahaan?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line="240" w:lineRule="auto"/>
              <w:jc w:val="left"/>
              <w:rPr/>
            </w:pPr>
            <w:r w:rsidDel="00000000" w:rsidR="00000000" w:rsidRPr="00000000">
              <w:rPr>
                <w:rtl w:val="0"/>
              </w:rPr>
              <w:t xml:space="preserve">Waajibaadka: Waajib ma idinku tahay inaad ogeysiisaan qof/dadka in hawshaan muhiimka ah ay carqalad ku timaaday?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pPr>
            <w:r w:rsidDel="00000000" w:rsidR="00000000" w:rsidRPr="00000000">
              <w:rPr>
                <w:rtl w:val="0"/>
              </w:rPr>
              <w:t xml:space="preserve">Qorshaha Sii-wadista Ganacsiga: Nidaamyada Wada-xiriirka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spacing w:line="240" w:lineRule="auto"/>
              <w:rPr/>
            </w:pPr>
            <w:r w:rsidDel="00000000" w:rsidR="00000000" w:rsidRPr="00000000">
              <w:rPr>
                <w:rtl w:val="0"/>
              </w:rPr>
              <w:t xml:space="preserve">Ma u baahan tihiin inaad Farriin Ogeysiineed oo ku saabsan Xaalada Degdegga ah dirtaan? Haddii ay haa tahay, yaa loo dirayaa?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spacing w:line="240" w:lineRule="auto"/>
              <w:rPr/>
            </w:pPr>
            <w:r w:rsidDel="00000000" w:rsidR="00000000" w:rsidRPr="00000000">
              <w:rPr>
                <w:rtl w:val="0"/>
              </w:rPr>
              <w:t xml:space="preserve">Waa maxay siistamkiina ugu weyn ee wada-xirrikiina gudaha aad iskula xiriirtaan? Ma jiraa siistam kale oo hadii uu kan weyn shaqeyn waayo la isticmaalo?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spacing w:line="240" w:lineRule="auto"/>
              <w:rPr/>
            </w:pPr>
            <w:r w:rsidDel="00000000" w:rsidR="00000000" w:rsidRPr="00000000">
              <w:rPr>
                <w:rtl w:val="0"/>
              </w:rPr>
              <w:t xml:space="preserve">Waa maxay siistamtamyadii ugu weyn ee wada-xirrikiina banaanka aad kula xiriirtaan shaqaalaha, shirkadaha/ganacsiyada aad adeegooda ku tiirsantahay, macaamiisha, hay’adaha dawladeed ee ay khusayso? Ma jiraan siistamyo kale oo hadii kuwaas ay shaqeyn waayaan la isticmaalo?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0">
      <w:pPr>
        <w:widowControl w:val="0"/>
        <w:spacing w:after="200" w:before="0" w:line="240" w:lineRule="auto"/>
        <w:rPr/>
      </w:pPr>
      <w:r w:rsidDel="00000000" w:rsidR="00000000" w:rsidRPr="00000000">
        <w:rPr>
          <w:rtl w:val="0"/>
        </w:rPr>
      </w:r>
    </w:p>
    <w:p w:rsidR="00000000" w:rsidDel="00000000" w:rsidP="00000000" w:rsidRDefault="00000000" w:rsidRPr="00000000" w14:paraId="000000A1">
      <w:pPr>
        <w:pStyle w:val="Heading3"/>
        <w:spacing w:after="200" w:line="240" w:lineRule="auto"/>
        <w:rPr/>
      </w:pPr>
      <w:bookmarkStart w:colFirst="0" w:colLast="0" w:name="_p4z2unpzsqru" w:id="3"/>
      <w:bookmarkEnd w:id="3"/>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pStyle w:val="Heading3"/>
        <w:spacing w:after="200" w:line="240" w:lineRule="auto"/>
        <w:rPr/>
      </w:pPr>
      <w:bookmarkStart w:colFirst="0" w:colLast="0" w:name="_h2vrtup92l66" w:id="4"/>
      <w:bookmarkEnd w:id="4"/>
      <w:r w:rsidDel="00000000" w:rsidR="00000000" w:rsidRPr="00000000">
        <w:rPr>
          <w:rtl w:val="0"/>
        </w:rPr>
        <w:t xml:space="preserve">SU’AALAHA DOODDA EE CUTUBKA 2AAD</w:t>
      </w:r>
    </w:p>
    <w:p w:rsidR="00000000" w:rsidDel="00000000" w:rsidP="00000000" w:rsidRDefault="00000000" w:rsidRPr="00000000" w14:paraId="000000A5">
      <w:pPr>
        <w:spacing w:after="200" w:before="0" w:line="240" w:lineRule="auto"/>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00"/>
        <w:gridCol w:w="5860"/>
        <w:tblGridChange w:id="0">
          <w:tblGrid>
            <w:gridCol w:w="3500"/>
            <w:gridCol w:w="5860"/>
          </w:tblGrid>
        </w:tblGridChange>
      </w:tblGrid>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Qorshaha Sii-wadista Ganacsiga: Istaraatiijiyadaha Dib usoo Celinta Hawlaha Muhiimka ah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spacing w:line="240" w:lineRule="auto"/>
              <w:rPr/>
            </w:pPr>
            <w:r w:rsidDel="00000000" w:rsidR="00000000" w:rsidRPr="00000000">
              <w:rPr>
                <w:rtl w:val="0"/>
              </w:rPr>
              <w:t xml:space="preserve">Faahfaahi istiraatiijiyadaha dib-usoo-celinta lagama maarmaanka u ah dib usoo celinta howlaha muhiimka ah ganacsiga iyo dib u bilaabidda hawlihii caadiga ahaa ee ganacsiga.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spacing w:line="240" w:lineRule="auto"/>
              <w:rPr/>
            </w:pPr>
            <w:r w:rsidDel="00000000" w:rsidR="00000000" w:rsidRPr="00000000">
              <w:rPr>
                <w:rtl w:val="0"/>
              </w:rPr>
              <w:t xml:space="preserve">Maxay ahaayeen saameynta dhaqaale ee carqaladaan, sideese wax looga qaban karaa? Xisaabta ku darso kheyraadka soo kabashada ee la heli karo, caymiska iyo kaalmooyinka kale ee dhaqaale.</w:t>
            </w:r>
          </w:p>
          <w:p w:rsidR="00000000" w:rsidDel="00000000" w:rsidP="00000000" w:rsidRDefault="00000000" w:rsidRPr="00000000" w14:paraId="000000B1">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BA">
      <w:pPr>
        <w:spacing w:after="200" w:before="0"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spacing w:line="240" w:lineRule="auto"/>
      <w:rPr/>
    </w:pPr>
    <w:r w:rsidDel="00000000" w:rsidR="00000000" w:rsidRPr="00000000">
      <w:rPr/>
      <w:drawing>
        <wp:inline distB="114300" distT="114300" distL="114300" distR="114300">
          <wp:extent cx="2159749" cy="5476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59749" cy="547688"/>
                  </a:xfrm>
                  <a:prstGeom prst="rect"/>
                  <a:ln/>
                </pic:spPr>
              </pic:pic>
            </a:graphicData>
          </a:graphic>
        </wp:inline>
      </w:drawing>
    </w: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Montserrat" w:cs="Montserrat" w:eastAsia="Montserrat" w:hAnsi="Montserrat"/>
      <w:b w:val="1"/>
      <w:color w:val="00447b"/>
      <w:sz w:val="48"/>
      <w:szCs w:val="48"/>
    </w:rPr>
  </w:style>
  <w:style w:type="paragraph" w:styleId="Heading2">
    <w:name w:val="heading 2"/>
    <w:basedOn w:val="Normal"/>
    <w:next w:val="Normal"/>
    <w:pPr>
      <w:keepNext w:val="1"/>
      <w:keepLines w:val="1"/>
      <w:spacing w:after="200" w:before="320" w:line="240" w:lineRule="auto"/>
    </w:pPr>
    <w:rPr>
      <w:rFonts w:ascii="Arial" w:cs="Arial" w:eastAsia="Arial" w:hAnsi="Arial"/>
      <w:b w:val="1"/>
      <w:smallCaps w:val="1"/>
      <w:color w:val="288be4"/>
      <w:sz w:val="21"/>
      <w:szCs w:val="21"/>
    </w:rPr>
  </w:style>
  <w:style w:type="paragraph" w:styleId="Heading3">
    <w:name w:val="heading 3"/>
    <w:basedOn w:val="Normal"/>
    <w:next w:val="Normal"/>
    <w:pPr>
      <w:keepNext w:val="1"/>
      <w:keepLines w:val="1"/>
    </w:pPr>
    <w:rPr>
      <w:rFonts w:ascii="Arial" w:cs="Arial" w:eastAsia="Arial" w:hAnsi="Arial"/>
      <w:b w:val="1"/>
      <w:color w:val="fb4d42"/>
      <w:sz w:val="21"/>
      <w:szCs w:val="2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Pr>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