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6D06F" w14:textId="72F60F0A" w:rsidR="00AE6EDF" w:rsidRDefault="00274A4B">
      <w:pPr>
        <w:pStyle w:val="Heading1"/>
        <w:spacing w:line="240" w:lineRule="auto"/>
        <w:ind w:right="-360"/>
        <w:rPr>
          <w:sz w:val="36"/>
          <w:szCs w:val="36"/>
        </w:rPr>
      </w:pPr>
      <w:bookmarkStart w:id="0" w:name="_31h0dmiql3mr" w:colFirst="0" w:colLast="0"/>
      <w:bookmarkEnd w:id="0"/>
      <w:r>
        <w:rPr>
          <w:sz w:val="36"/>
          <w:szCs w:val="36"/>
        </w:rPr>
        <w:t xml:space="preserve">4.2 </w:t>
      </w:r>
      <w:r w:rsidR="00A312AB">
        <w:rPr>
          <w:sz w:val="36"/>
          <w:szCs w:val="36"/>
        </w:rPr>
        <w:t>CHIẾN LƯỢC DUY TRÌ HOẠT ĐỘNG VÀ KHÔI PHỤC</w:t>
      </w:r>
      <w:r>
        <w:rPr>
          <w:sz w:val="36"/>
          <w:szCs w:val="36"/>
        </w:rPr>
        <w:t xml:space="preserve"> </w:t>
      </w:r>
    </w:p>
    <w:p w14:paraId="5976D070" w14:textId="2ECD0603" w:rsidR="00AE6EDF" w:rsidRDefault="00276679">
      <w:pPr>
        <w:spacing w:before="200" w:after="200"/>
        <w:rPr>
          <w:rFonts w:ascii="Lora" w:eastAsia="Lora" w:hAnsi="Lora" w:cs="Lora"/>
        </w:rPr>
      </w:pPr>
      <w:r w:rsidRPr="00276679">
        <w:rPr>
          <w:rFonts w:ascii="Lora" w:eastAsia="Lora" w:hAnsi="Lora" w:cs="Lora"/>
        </w:rPr>
        <w:t>Chọn một chức năng thiết yếu được ưu tiên là “Quan trọ</w:t>
      </w:r>
      <w:r w:rsidR="00712FE7">
        <w:rPr>
          <w:rFonts w:ascii="Lora" w:eastAsia="Lora" w:hAnsi="Lora" w:cs="Lora"/>
        </w:rPr>
        <w:t>ng”</w:t>
      </w:r>
      <w:r w:rsidRPr="00276679">
        <w:rPr>
          <w:rFonts w:ascii="Lora" w:eastAsia="Lora" w:hAnsi="Lora" w:cs="Lora"/>
        </w:rPr>
        <w:t>, có mục tiêu thời gian khôi phục dưới 1 giờ hoặc từ 1–8 giờ</w:t>
      </w:r>
      <w:r w:rsidR="00712FE7">
        <w:rPr>
          <w:rFonts w:ascii="Lora" w:eastAsia="Lora" w:hAnsi="Lora" w:cs="Lora"/>
        </w:rPr>
        <w:t xml:space="preserve">. Hoàn thành </w:t>
      </w:r>
      <w:r w:rsidRPr="00276679">
        <w:rPr>
          <w:rFonts w:ascii="Lora" w:eastAsia="Lora" w:hAnsi="Lora" w:cs="Lora"/>
        </w:rPr>
        <w:t xml:space="preserve">thông tin </w:t>
      </w:r>
      <w:r w:rsidR="00F4420E">
        <w:rPr>
          <w:rFonts w:ascii="Lora" w:eastAsia="Lora" w:hAnsi="Lora" w:cs="Lora"/>
        </w:rPr>
        <w:t>dưới đây</w:t>
      </w:r>
      <w:r w:rsidR="00712FE7">
        <w:rPr>
          <w:rFonts w:ascii="Lora" w:eastAsia="Lora" w:hAnsi="Lora" w:cs="Lora"/>
        </w:rPr>
        <w:t xml:space="preserve"> về </w:t>
      </w:r>
      <w:r w:rsidRPr="00276679">
        <w:rPr>
          <w:rFonts w:ascii="Lora" w:eastAsia="Lora" w:hAnsi="Lora" w:cs="Lora"/>
        </w:rPr>
        <w:t>chức năng thiết yế</w:t>
      </w:r>
      <w:r w:rsidR="00712FE7">
        <w:rPr>
          <w:rFonts w:ascii="Lora" w:eastAsia="Lora" w:hAnsi="Lora" w:cs="Lora"/>
        </w:rPr>
        <w:t xml:space="preserve">u </w:t>
      </w:r>
      <w:r w:rsidRPr="00276679">
        <w:rPr>
          <w:rFonts w:ascii="Lora" w:eastAsia="Lora" w:hAnsi="Lora" w:cs="Lora"/>
        </w:rPr>
        <w:t>và xây dựng chiến lược duy trì hoạt động và khôi phục cho từng loại gián đoạn.</w:t>
      </w: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AE6EDF" w14:paraId="5976D072" w14:textId="77777777">
        <w:trPr>
          <w:trHeight w:val="600"/>
        </w:trPr>
        <w:tc>
          <w:tcPr>
            <w:tcW w:w="936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D071" w14:textId="141E0E0B" w:rsidR="00AE6EDF" w:rsidRDefault="00F4420E">
            <w:pPr>
              <w:widowControl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 w:rsidRPr="00F4420E">
              <w:rPr>
                <w:rFonts w:ascii="Lora" w:eastAsia="Lora" w:hAnsi="Lora" w:cs="Lora"/>
                <w:b/>
                <w:sz w:val="20"/>
                <w:szCs w:val="20"/>
              </w:rPr>
              <w:t>Chức năng Kinh doanh Thiết yếu</w:t>
            </w:r>
          </w:p>
        </w:tc>
      </w:tr>
      <w:tr w:rsidR="00AE6EDF" w14:paraId="5976D07E" w14:textId="77777777">
        <w:trPr>
          <w:trHeight w:val="1848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D073" w14:textId="741CF6B3" w:rsidR="00AE6EDF" w:rsidRDefault="00C25D84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 xml:space="preserve">Ưu tiên </w:t>
            </w:r>
            <w:r w:rsidR="00657F21">
              <w:rPr>
                <w:rFonts w:ascii="Lora" w:eastAsia="Lora" w:hAnsi="Lora" w:cs="Lora"/>
                <w:b/>
                <w:sz w:val="20"/>
                <w:szCs w:val="20"/>
              </w:rPr>
              <w:t>phục hồi:</w:t>
            </w:r>
          </w:p>
          <w:p w14:paraId="1B937946" w14:textId="77777777" w:rsidR="00A55B35" w:rsidRDefault="00A55B35" w:rsidP="00A55B35">
            <w:pPr>
              <w:numPr>
                <w:ilvl w:val="0"/>
                <w:numId w:val="1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Nghiêm trọng</w:t>
            </w:r>
          </w:p>
          <w:p w14:paraId="03A02862" w14:textId="77777777" w:rsidR="00A55B35" w:rsidRDefault="00A55B35" w:rsidP="00A55B35">
            <w:pPr>
              <w:numPr>
                <w:ilvl w:val="0"/>
                <w:numId w:val="1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Cao</w:t>
            </w:r>
          </w:p>
          <w:p w14:paraId="3239E2B0" w14:textId="77777777" w:rsidR="00A55B35" w:rsidRDefault="00A55B35" w:rsidP="00A55B35">
            <w:pPr>
              <w:numPr>
                <w:ilvl w:val="0"/>
                <w:numId w:val="1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Trung bình</w:t>
            </w:r>
          </w:p>
          <w:p w14:paraId="5976D077" w14:textId="71BA3E6B" w:rsidR="00AE6EDF" w:rsidRDefault="00A55B35" w:rsidP="00A55B3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Thấp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C9158" w14:textId="296B3802" w:rsidR="006F006D" w:rsidRDefault="006F006D">
            <w:pPr>
              <w:widowControl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 w:rsidRPr="006F006D">
              <w:rPr>
                <w:rFonts w:ascii="Lora" w:eastAsia="Lora" w:hAnsi="Lora" w:cs="Lora"/>
                <w:b/>
                <w:sz w:val="20"/>
                <w:szCs w:val="20"/>
              </w:rPr>
              <w:t>Mục tiêu thời gian phục hồi:</w:t>
            </w:r>
            <w:r w:rsidRPr="00F13F0F">
              <w:rPr>
                <w:rFonts w:ascii="Lora" w:eastAsia="Lora" w:hAnsi="Lora" w:cs="Lora"/>
                <w:sz w:val="20"/>
                <w:szCs w:val="20"/>
              </w:rPr>
              <w:br/>
            </w:r>
            <w:r w:rsidRPr="006F006D">
              <w:rPr>
                <w:rFonts w:ascii="Lora" w:eastAsia="Lora" w:hAnsi="Lora" w:cs="Lora"/>
                <w:i/>
                <w:sz w:val="20"/>
                <w:szCs w:val="20"/>
              </w:rPr>
              <w:t xml:space="preserve">Thời gian gián đoạn tối đa cho chức </w:t>
            </w:r>
            <w:r w:rsidR="00712FE7">
              <w:rPr>
                <w:rFonts w:ascii="Lora" w:eastAsia="Lora" w:hAnsi="Lora" w:cs="Lora"/>
                <w:i/>
                <w:sz w:val="20"/>
                <w:szCs w:val="20"/>
              </w:rPr>
              <w:t xml:space="preserve">năng này </w:t>
            </w:r>
            <w:r w:rsidRPr="006F006D">
              <w:rPr>
                <w:rFonts w:ascii="Lora" w:eastAsia="Lora" w:hAnsi="Lora" w:cs="Lora"/>
                <w:i/>
                <w:sz w:val="20"/>
                <w:szCs w:val="20"/>
              </w:rPr>
              <w:t>trước khi gây ảnh hưởng đến hoạt động hoặc tài chính?</w:t>
            </w:r>
          </w:p>
          <w:p w14:paraId="29EEB139" w14:textId="77777777" w:rsidR="00682464" w:rsidRDefault="00682464" w:rsidP="00682464">
            <w:pPr>
              <w:numPr>
                <w:ilvl w:val="0"/>
                <w:numId w:val="3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giờ</w:t>
            </w:r>
          </w:p>
          <w:p w14:paraId="4511A569" w14:textId="77777777" w:rsidR="00682464" w:rsidRDefault="00682464" w:rsidP="00682464">
            <w:pPr>
              <w:numPr>
                <w:ilvl w:val="0"/>
                <w:numId w:val="3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giờ</w:t>
            </w:r>
          </w:p>
          <w:p w14:paraId="510379FC" w14:textId="77777777" w:rsidR="00682464" w:rsidRDefault="00682464" w:rsidP="00682464">
            <w:pPr>
              <w:numPr>
                <w:ilvl w:val="0"/>
                <w:numId w:val="3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giờ</w:t>
            </w:r>
          </w:p>
          <w:p w14:paraId="0D6B899F" w14:textId="77777777" w:rsidR="00682464" w:rsidRDefault="00682464" w:rsidP="00682464">
            <w:pPr>
              <w:numPr>
                <w:ilvl w:val="0"/>
                <w:numId w:val="3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giờ</w:t>
            </w:r>
          </w:p>
          <w:p w14:paraId="5976D07D" w14:textId="718B60C4" w:rsidR="00AE6EDF" w:rsidRDefault="00682464" w:rsidP="00682464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giờ</w:t>
            </w:r>
          </w:p>
        </w:tc>
      </w:tr>
      <w:tr w:rsidR="00AE6EDF" w14:paraId="5976D087" w14:textId="77777777" w:rsidTr="00D658DA">
        <w:trPr>
          <w:trHeight w:val="1653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D082" w14:textId="42DE2577" w:rsidR="00B920F1" w:rsidRDefault="00211D92" w:rsidP="007D2690">
            <w:pPr>
              <w:widowControl w:val="0"/>
              <w:spacing w:before="300" w:line="360" w:lineRule="auto"/>
              <w:rPr>
                <w:rFonts w:ascii="Lora" w:eastAsia="Lora" w:hAnsi="Lora" w:cs="Lora"/>
                <w:sz w:val="20"/>
                <w:szCs w:val="20"/>
                <w:u w:val="single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>A</w:t>
            </w:r>
            <w:r w:rsidR="00B920F1" w:rsidRPr="00B920F1">
              <w:rPr>
                <w:rFonts w:ascii="Lora" w:eastAsia="Lora" w:hAnsi="Lora" w:cs="Lora"/>
                <w:b/>
                <w:sz w:val="20"/>
                <w:szCs w:val="20"/>
              </w:rPr>
              <w:t>i thực hiện chức năng này?</w:t>
            </w:r>
            <w:r w:rsidR="00B920F1" w:rsidRPr="00B920F1">
              <w:rPr>
                <w:rFonts w:ascii="Lora" w:eastAsia="Lora" w:hAnsi="Lora" w:cs="Lora"/>
                <w:sz w:val="20"/>
                <w:szCs w:val="20"/>
                <w:u w:val="single"/>
              </w:rPr>
              <w:br/>
              <w:t>Quản lý/Giám sát:</w:t>
            </w:r>
            <w:r w:rsidR="00B920F1" w:rsidRPr="00B920F1">
              <w:rPr>
                <w:rFonts w:ascii="Lora" w:eastAsia="Lora" w:hAnsi="Lora" w:cs="Lora"/>
                <w:sz w:val="20"/>
                <w:szCs w:val="20"/>
                <w:u w:val="single"/>
              </w:rPr>
              <w:br/>
              <w:t>Nhân sự hỗ trợ thêm:</w:t>
            </w:r>
            <w:r w:rsidR="00B920F1" w:rsidRPr="00B920F1">
              <w:rPr>
                <w:rFonts w:ascii="Lora" w:eastAsia="Lora" w:hAnsi="Lora" w:cs="Lora"/>
                <w:sz w:val="20"/>
                <w:szCs w:val="20"/>
                <w:u w:val="single"/>
              </w:rPr>
              <w:br/>
              <w:t>Nhà cung cấp/Đối tác: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D086" w14:textId="31729AE8" w:rsidR="00D658DA" w:rsidRDefault="00D658DA" w:rsidP="007D2690">
            <w:pPr>
              <w:widowControl w:val="0"/>
              <w:spacing w:before="300" w:line="360" w:lineRule="auto"/>
              <w:rPr>
                <w:rFonts w:ascii="Lora" w:eastAsia="Lora" w:hAnsi="Lora" w:cs="Lora"/>
                <w:sz w:val="20"/>
                <w:szCs w:val="20"/>
              </w:rPr>
            </w:pPr>
            <w:r w:rsidRPr="00D658DA">
              <w:rPr>
                <w:rFonts w:ascii="Lora" w:eastAsia="Lora" w:hAnsi="Lora" w:cs="Lora"/>
                <w:b/>
                <w:sz w:val="20"/>
                <w:szCs w:val="20"/>
              </w:rPr>
              <w:t>Ai có thể thay thế / dự phòng?</w:t>
            </w:r>
            <w:r w:rsidRPr="00D658DA">
              <w:rPr>
                <w:rFonts w:ascii="Lora" w:eastAsia="Lora" w:hAnsi="Lora" w:cs="Lora"/>
                <w:sz w:val="20"/>
                <w:szCs w:val="20"/>
              </w:rPr>
              <w:br/>
            </w:r>
            <w:r w:rsidRPr="00D658DA">
              <w:rPr>
                <w:rFonts w:ascii="Lora" w:eastAsia="Lora" w:hAnsi="Lora" w:cs="Lora"/>
                <w:sz w:val="20"/>
                <w:szCs w:val="20"/>
                <w:u w:val="single"/>
              </w:rPr>
              <w:t>Quản lý/Giám sát:</w:t>
            </w:r>
            <w:r w:rsidRPr="00D658DA">
              <w:rPr>
                <w:rFonts w:ascii="Lora" w:eastAsia="Lora" w:hAnsi="Lora" w:cs="Lora"/>
                <w:sz w:val="20"/>
                <w:szCs w:val="20"/>
                <w:u w:val="single"/>
              </w:rPr>
              <w:br/>
              <w:t>Nhân sự hỗ trợ thêm:</w:t>
            </w:r>
            <w:r w:rsidRPr="00D658DA">
              <w:rPr>
                <w:rFonts w:ascii="Lora" w:eastAsia="Lora" w:hAnsi="Lora" w:cs="Lora"/>
                <w:sz w:val="20"/>
                <w:szCs w:val="20"/>
                <w:u w:val="single"/>
              </w:rPr>
              <w:br/>
              <w:t>Nhà cung cấp/Đối tác:</w:t>
            </w:r>
          </w:p>
        </w:tc>
      </w:tr>
      <w:tr w:rsidR="00AE6EDF" w14:paraId="5976D089" w14:textId="77777777">
        <w:trPr>
          <w:trHeight w:val="2190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D088" w14:textId="4A38E819" w:rsidR="00AE6EDF" w:rsidRDefault="00A50895">
            <w:pPr>
              <w:widowControl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 w:rsidRPr="00A50895">
              <w:rPr>
                <w:rFonts w:ascii="Lora" w:eastAsia="Lora" w:hAnsi="Lora" w:cs="Lora"/>
                <w:b/>
                <w:sz w:val="20"/>
                <w:szCs w:val="20"/>
              </w:rPr>
              <w:t>Mô tả ngắn gọn cách thực hiện chức năng này</w:t>
            </w:r>
          </w:p>
        </w:tc>
      </w:tr>
      <w:tr w:rsidR="00AE6EDF" w14:paraId="5976D091" w14:textId="77777777" w:rsidTr="0091558D">
        <w:trPr>
          <w:trHeight w:val="2931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D08A" w14:textId="13DBF400" w:rsidR="00AE6EDF" w:rsidRDefault="00B524FC">
            <w:pPr>
              <w:widowControl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>Đào tạo cần thiết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D08B" w14:textId="0A79A735" w:rsidR="00AE6EDF" w:rsidRDefault="00BB3817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 w:rsidRPr="00BB3817">
              <w:rPr>
                <w:rFonts w:ascii="Lora" w:eastAsia="Lora" w:hAnsi="Lora" w:cs="Lora"/>
                <w:b/>
                <w:bCs/>
                <w:sz w:val="20"/>
                <w:szCs w:val="20"/>
              </w:rPr>
              <w:t>Cần gì để thực hiện chức năng này?</w:t>
            </w:r>
          </w:p>
          <w:p w14:paraId="5976D08C" w14:textId="044AF294" w:rsidR="00AE6EDF" w:rsidRDefault="00B23F72">
            <w:pPr>
              <w:widowControl w:val="0"/>
              <w:spacing w:before="240"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u w:val="single"/>
              </w:rPr>
              <w:t>Thiết bị</w:t>
            </w:r>
            <w:r w:rsidR="00274A4B">
              <w:rPr>
                <w:rFonts w:ascii="Lora" w:eastAsia="Lora" w:hAnsi="Lora" w:cs="Lora"/>
                <w:sz w:val="20"/>
                <w:szCs w:val="20"/>
              </w:rPr>
              <w:t>:</w:t>
            </w:r>
          </w:p>
          <w:p w14:paraId="5976D08D" w14:textId="2FA8DF8F" w:rsidR="00AE6EDF" w:rsidRDefault="00B23F72">
            <w:pPr>
              <w:widowControl w:val="0"/>
              <w:spacing w:before="240"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u w:val="single"/>
              </w:rPr>
              <w:t>Hồ sơ/Báo cáo</w:t>
            </w:r>
            <w:r w:rsidR="00274A4B">
              <w:rPr>
                <w:rFonts w:ascii="Lora" w:eastAsia="Lora" w:hAnsi="Lora" w:cs="Lora"/>
                <w:sz w:val="20"/>
                <w:szCs w:val="20"/>
              </w:rPr>
              <w:t>:</w:t>
            </w:r>
          </w:p>
          <w:p w14:paraId="5976D08E" w14:textId="020FF0D3" w:rsidR="00AE6EDF" w:rsidRDefault="00B23F72">
            <w:pPr>
              <w:widowControl w:val="0"/>
              <w:spacing w:before="240"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u w:val="single"/>
              </w:rPr>
              <w:t>Vật tư</w:t>
            </w:r>
            <w:r w:rsidR="00274A4B">
              <w:rPr>
                <w:rFonts w:ascii="Lora" w:eastAsia="Lora" w:hAnsi="Lora" w:cs="Lora"/>
                <w:sz w:val="20"/>
                <w:szCs w:val="20"/>
              </w:rPr>
              <w:t>:</w:t>
            </w:r>
          </w:p>
          <w:p w14:paraId="5976D08F" w14:textId="76CD64A2" w:rsidR="00AE6EDF" w:rsidRDefault="00B23F72">
            <w:pPr>
              <w:widowControl w:val="0"/>
              <w:spacing w:before="240"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u w:val="single"/>
              </w:rPr>
              <w:t>Tiện ích</w:t>
            </w:r>
            <w:r w:rsidR="00274A4B">
              <w:rPr>
                <w:rFonts w:ascii="Lora" w:eastAsia="Lora" w:hAnsi="Lora" w:cs="Lora"/>
                <w:sz w:val="20"/>
                <w:szCs w:val="20"/>
              </w:rPr>
              <w:t>:</w:t>
            </w:r>
          </w:p>
          <w:p w14:paraId="5976D090" w14:textId="5AE008DD" w:rsidR="00BB3817" w:rsidRDefault="0091558D">
            <w:pPr>
              <w:widowControl w:val="0"/>
              <w:spacing w:before="240" w:after="200"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u w:val="single"/>
              </w:rPr>
              <w:t>Không gian</w:t>
            </w:r>
            <w:r w:rsidR="00274A4B">
              <w:rPr>
                <w:rFonts w:ascii="Lora" w:eastAsia="Lora" w:hAnsi="Lora" w:cs="Lora"/>
                <w:sz w:val="20"/>
                <w:szCs w:val="20"/>
              </w:rPr>
              <w:t xml:space="preserve">: </w:t>
            </w:r>
          </w:p>
        </w:tc>
      </w:tr>
      <w:tr w:rsidR="00AE6EDF" w14:paraId="5976D095" w14:textId="77777777">
        <w:trPr>
          <w:trHeight w:val="1415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D092" w14:textId="07726806" w:rsidR="00AE6EDF" w:rsidRDefault="004E666E">
            <w:pPr>
              <w:widowControl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lastRenderedPageBreak/>
              <w:t>Đầu vào/Chức năng phụ thuộc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D093" w14:textId="0D61ECC4" w:rsidR="00AE6EDF" w:rsidRDefault="0096012F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 w:rsidRPr="0096012F">
              <w:rPr>
                <w:rFonts w:ascii="Lora" w:eastAsia="Lora" w:hAnsi="Lora" w:cs="Lora"/>
                <w:b/>
                <w:bCs/>
                <w:sz w:val="20"/>
                <w:szCs w:val="20"/>
              </w:rPr>
              <w:t>Ai sử dụng đầu ra từ chức năng này</w:t>
            </w:r>
            <w:r>
              <w:rPr>
                <w:rFonts w:ascii="Lora" w:eastAsia="Lora" w:hAnsi="Lora" w:cs="Lora"/>
                <w:b/>
                <w:bCs/>
                <w:sz w:val="20"/>
                <w:szCs w:val="20"/>
              </w:rPr>
              <w:t>?</w:t>
            </w:r>
          </w:p>
          <w:p w14:paraId="5976D094" w14:textId="77777777" w:rsidR="00AE6EDF" w:rsidRDefault="00AE6EDF">
            <w:pPr>
              <w:widowControl w:val="0"/>
              <w:spacing w:before="100" w:line="240" w:lineRule="auto"/>
              <w:rPr>
                <w:rFonts w:ascii="Lora" w:eastAsia="Lora" w:hAnsi="Lora" w:cs="Lora"/>
                <w:sz w:val="20"/>
                <w:szCs w:val="20"/>
              </w:rPr>
            </w:pPr>
          </w:p>
        </w:tc>
      </w:tr>
      <w:tr w:rsidR="00AE6EDF" w14:paraId="5976D09A" w14:textId="77777777">
        <w:trPr>
          <w:trHeight w:val="1179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D096" w14:textId="3C1E6431" w:rsidR="00AE6EDF" w:rsidRDefault="004B5C6F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>Địa điểm</w:t>
            </w:r>
            <w:r w:rsidR="0096012F">
              <w:rPr>
                <w:rFonts w:ascii="Lora" w:eastAsia="Lora" w:hAnsi="Lora" w:cs="Lora"/>
                <w:b/>
                <w:sz w:val="20"/>
                <w:szCs w:val="20"/>
              </w:rPr>
              <w:t xml:space="preserve"> chính</w:t>
            </w:r>
          </w:p>
          <w:p w14:paraId="5976D097" w14:textId="77777777" w:rsidR="00AE6EDF" w:rsidRDefault="00AE6EDF">
            <w:pPr>
              <w:widowControl w:val="0"/>
              <w:spacing w:before="100" w:line="240" w:lineRule="auto"/>
              <w:rPr>
                <w:rFonts w:ascii="Lora" w:eastAsia="Lora" w:hAnsi="Lora" w:cs="Lora"/>
                <w:sz w:val="20"/>
                <w:szCs w:val="20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D098" w14:textId="18701F32" w:rsidR="00AE6EDF" w:rsidRDefault="004B5C6F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>Địa điểm</w:t>
            </w:r>
            <w:r w:rsidR="0096012F">
              <w:rPr>
                <w:rFonts w:ascii="Lora" w:eastAsia="Lora" w:hAnsi="Lora" w:cs="Lora"/>
                <w:b/>
                <w:sz w:val="20"/>
                <w:szCs w:val="20"/>
              </w:rPr>
              <w:t xml:space="preserve"> thay thế</w:t>
            </w:r>
          </w:p>
          <w:p w14:paraId="5976D099" w14:textId="77777777" w:rsidR="00AE6EDF" w:rsidRDefault="00AE6EDF">
            <w:pPr>
              <w:widowControl w:val="0"/>
              <w:spacing w:before="100" w:line="240" w:lineRule="auto"/>
              <w:rPr>
                <w:rFonts w:ascii="Lora" w:eastAsia="Lora" w:hAnsi="Lora" w:cs="Lora"/>
                <w:sz w:val="20"/>
                <w:szCs w:val="20"/>
              </w:rPr>
            </w:pPr>
          </w:p>
        </w:tc>
      </w:tr>
      <w:tr w:rsidR="00AE6EDF" w14:paraId="5976D0A3" w14:textId="77777777">
        <w:trPr>
          <w:trHeight w:val="1179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D09B" w14:textId="5D01C7AD" w:rsidR="00AE6EDF" w:rsidRDefault="004B5C6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Nghĩa vụ</w:t>
            </w:r>
          </w:p>
          <w:p w14:paraId="5976D09C" w14:textId="3D616745" w:rsidR="00AE6EDF" w:rsidRDefault="004B5C6F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Không có</w:t>
            </w:r>
          </w:p>
          <w:p w14:paraId="5976D09D" w14:textId="74EBE2FF" w:rsidR="00AE6EDF" w:rsidRDefault="00A27EC1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Pháp lý</w:t>
            </w:r>
          </w:p>
          <w:p w14:paraId="5976D09E" w14:textId="7B613D68" w:rsidR="00AE6EDF" w:rsidRDefault="00A27EC1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Hợp đồng</w:t>
            </w:r>
          </w:p>
          <w:p w14:paraId="5976D09F" w14:textId="2885586D" w:rsidR="00AE6EDF" w:rsidRDefault="00E511B2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Tuân thủ</w:t>
            </w:r>
          </w:p>
          <w:p w14:paraId="5976D0A0" w14:textId="7D9F0493" w:rsidR="00AE6EDF" w:rsidRDefault="00E511B2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Tài chính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D0A1" w14:textId="2D58DF4A" w:rsidR="00AE6EDF" w:rsidRDefault="005E78FA">
            <w:pPr>
              <w:widowControl w:val="0"/>
              <w:spacing w:line="240" w:lineRule="auto"/>
              <w:rPr>
                <w:b/>
              </w:rPr>
            </w:pPr>
            <w:r w:rsidRPr="005E78FA">
              <w:rPr>
                <w:b/>
                <w:bCs/>
              </w:rPr>
              <w:t>Tiền bị mất (hoặc bị phạt) nếu chức năng không được thực hiện</w:t>
            </w:r>
          </w:p>
          <w:p w14:paraId="5976D0A2" w14:textId="77777777" w:rsidR="00AE6EDF" w:rsidRDefault="00AE6EDF">
            <w:pPr>
              <w:widowControl w:val="0"/>
              <w:spacing w:before="100" w:line="240" w:lineRule="auto"/>
            </w:pPr>
          </w:p>
        </w:tc>
      </w:tr>
      <w:tr w:rsidR="00AE6EDF" w14:paraId="5976D0A5" w14:textId="77777777">
        <w:trPr>
          <w:trHeight w:val="420"/>
        </w:trPr>
        <w:tc>
          <w:tcPr>
            <w:tcW w:w="936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D0A4" w14:textId="178989C9" w:rsidR="00AE6EDF" w:rsidRDefault="00723248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>Chiến lược Duy trì</w:t>
            </w:r>
          </w:p>
        </w:tc>
      </w:tr>
      <w:tr w:rsidR="00AE6EDF" w14:paraId="5976D0A7" w14:textId="77777777">
        <w:trPr>
          <w:trHeight w:val="1420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D0A6" w14:textId="5283AD6F" w:rsidR="00AE6EDF" w:rsidRDefault="00091ACD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 w:rsidRPr="00091ACD">
              <w:rPr>
                <w:rFonts w:ascii="Lora" w:eastAsia="Lora" w:hAnsi="Lora" w:cs="Lora"/>
                <w:b/>
                <w:bCs/>
                <w:sz w:val="20"/>
                <w:szCs w:val="20"/>
                <w:lang w:val="vi-VN"/>
              </w:rPr>
              <w:t>Không thể vào được địa điểm làm việc</w:t>
            </w:r>
          </w:p>
        </w:tc>
      </w:tr>
      <w:tr w:rsidR="00AE6EDF" w14:paraId="5976D0A9" w14:textId="77777777">
        <w:trPr>
          <w:trHeight w:val="1420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D0A8" w14:textId="6ECF3E3E" w:rsidR="00A565FC" w:rsidRDefault="00712FE7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bCs/>
                <w:sz w:val="20"/>
                <w:szCs w:val="20"/>
                <w:lang w:val="en-US"/>
              </w:rPr>
              <w:t xml:space="preserve">Mất khả năng </w:t>
            </w:r>
            <w:r w:rsidR="00A565FC" w:rsidRPr="00A565FC">
              <w:rPr>
                <w:rFonts w:ascii="Lora" w:eastAsia="Lora" w:hAnsi="Lora" w:cs="Lora"/>
                <w:b/>
                <w:bCs/>
                <w:sz w:val="20"/>
                <w:szCs w:val="20"/>
                <w:lang w:val="vi-VN"/>
              </w:rPr>
              <w:t>Cung cấp Dịch vụ do thiếu hụt nhân sự</w:t>
            </w:r>
          </w:p>
        </w:tc>
      </w:tr>
      <w:tr w:rsidR="00AE6EDF" w14:paraId="5976D0AD" w14:textId="77777777">
        <w:trPr>
          <w:trHeight w:val="1420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D0AA" w14:textId="2485D7E5" w:rsidR="00AE6EDF" w:rsidRDefault="00712FE7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bCs/>
                <w:sz w:val="20"/>
                <w:szCs w:val="20"/>
              </w:rPr>
              <w:t>Mất khả năng C</w:t>
            </w:r>
            <w:r w:rsidR="00A565FC" w:rsidRPr="00A565FC">
              <w:rPr>
                <w:rFonts w:ascii="Lora" w:eastAsia="Lora" w:hAnsi="Lora" w:cs="Lora"/>
                <w:b/>
                <w:bCs/>
                <w:sz w:val="20"/>
                <w:szCs w:val="20"/>
              </w:rPr>
              <w:t>ung cấ</w:t>
            </w:r>
            <w:r>
              <w:rPr>
                <w:rFonts w:ascii="Lora" w:eastAsia="Lora" w:hAnsi="Lora" w:cs="Lora"/>
                <w:b/>
                <w:bCs/>
                <w:sz w:val="20"/>
                <w:szCs w:val="20"/>
              </w:rPr>
              <w:t>p D</w:t>
            </w:r>
            <w:r w:rsidR="00A565FC" w:rsidRPr="00A565FC">
              <w:rPr>
                <w:rFonts w:ascii="Lora" w:eastAsia="Lora" w:hAnsi="Lora" w:cs="Lora"/>
                <w:b/>
                <w:bCs/>
                <w:sz w:val="20"/>
                <w:szCs w:val="20"/>
              </w:rPr>
              <w:t>ịch vụ do lỗi thiết bị hoặc hệ thống</w:t>
            </w:r>
          </w:p>
          <w:p w14:paraId="5976D0AB" w14:textId="77777777" w:rsidR="00AE6EDF" w:rsidRDefault="00AE6EDF">
            <w:pPr>
              <w:widowControl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</w:p>
          <w:p w14:paraId="5976D0AC" w14:textId="77777777" w:rsidR="00AE6EDF" w:rsidRDefault="00AE6EDF">
            <w:pPr>
              <w:widowControl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</w:p>
        </w:tc>
      </w:tr>
      <w:tr w:rsidR="00AE6EDF" w14:paraId="5976D0AF" w14:textId="77777777">
        <w:trPr>
          <w:trHeight w:val="420"/>
        </w:trPr>
        <w:tc>
          <w:tcPr>
            <w:tcW w:w="936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D0AE" w14:textId="428A9EBF" w:rsidR="00AE6EDF" w:rsidRDefault="00A565FC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>Chiến lược Khôi phục</w:t>
            </w:r>
          </w:p>
        </w:tc>
      </w:tr>
      <w:tr w:rsidR="00AE6EDF" w14:paraId="5976D0B1" w14:textId="77777777">
        <w:trPr>
          <w:trHeight w:val="1455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D0B0" w14:textId="56039572" w:rsidR="00AE6EDF" w:rsidRDefault="0076750C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 w:rsidRPr="00091ACD">
              <w:rPr>
                <w:rFonts w:ascii="Lora" w:eastAsia="Lora" w:hAnsi="Lora" w:cs="Lora"/>
                <w:b/>
                <w:bCs/>
                <w:sz w:val="20"/>
                <w:szCs w:val="20"/>
                <w:lang w:val="vi-VN"/>
              </w:rPr>
              <w:lastRenderedPageBreak/>
              <w:t>Không thể vào được địa điểm làm việc</w:t>
            </w:r>
          </w:p>
        </w:tc>
      </w:tr>
      <w:tr w:rsidR="00AE6EDF" w14:paraId="5976D0B3" w14:textId="77777777">
        <w:trPr>
          <w:trHeight w:val="1455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D0B2" w14:textId="3D8301FE" w:rsidR="00AE6EDF" w:rsidRDefault="00712FE7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bCs/>
                <w:sz w:val="20"/>
                <w:szCs w:val="20"/>
                <w:lang w:val="en-US"/>
              </w:rPr>
              <w:t xml:space="preserve">Mất khả năng </w:t>
            </w:r>
            <w:r w:rsidR="0076750C" w:rsidRPr="00A565FC">
              <w:rPr>
                <w:rFonts w:ascii="Lora" w:eastAsia="Lora" w:hAnsi="Lora" w:cs="Lora"/>
                <w:b/>
                <w:bCs/>
                <w:sz w:val="20"/>
                <w:szCs w:val="20"/>
                <w:lang w:val="vi-VN"/>
              </w:rPr>
              <w:t>Cung cấp Dịch vụ do thiếu hụt nhân sự</w:t>
            </w:r>
          </w:p>
        </w:tc>
      </w:tr>
      <w:tr w:rsidR="00AE6EDF" w14:paraId="5976D0B5" w14:textId="77777777">
        <w:trPr>
          <w:trHeight w:val="1560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425C" w14:textId="708DDDD2" w:rsidR="0076750C" w:rsidRDefault="00712FE7" w:rsidP="0076750C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bCs/>
                <w:sz w:val="20"/>
                <w:szCs w:val="20"/>
              </w:rPr>
              <w:t>Mất khả năng c</w:t>
            </w:r>
            <w:r w:rsidR="0076750C" w:rsidRPr="00A565FC">
              <w:rPr>
                <w:rFonts w:ascii="Lora" w:eastAsia="Lora" w:hAnsi="Lora" w:cs="Lora"/>
                <w:b/>
                <w:bCs/>
                <w:sz w:val="20"/>
                <w:szCs w:val="20"/>
              </w:rPr>
              <w:t>ung cấp dịch vụ do lỗi thiết bị hoặc hệ thống</w:t>
            </w:r>
          </w:p>
          <w:p w14:paraId="5976D0B4" w14:textId="4EFCE392" w:rsidR="00AE6EDF" w:rsidRDefault="00AE6EDF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</w:p>
        </w:tc>
      </w:tr>
    </w:tbl>
    <w:p w14:paraId="5976D0B6" w14:textId="77777777" w:rsidR="00AE6EDF" w:rsidRDefault="00AE6EDF">
      <w:pPr>
        <w:spacing w:line="240" w:lineRule="auto"/>
        <w:rPr>
          <w:rFonts w:ascii="Lora" w:eastAsia="Lora" w:hAnsi="Lora" w:cs="Lora"/>
          <w:sz w:val="12"/>
          <w:szCs w:val="12"/>
        </w:rPr>
      </w:pPr>
    </w:p>
    <w:p w14:paraId="5976D0B7" w14:textId="77777777" w:rsidR="00AE6EDF" w:rsidRDefault="00AE6EDF">
      <w:pPr>
        <w:spacing w:line="240" w:lineRule="auto"/>
        <w:rPr>
          <w:rFonts w:ascii="Lora" w:eastAsia="Lora" w:hAnsi="Lora" w:cs="Lora"/>
          <w:sz w:val="12"/>
          <w:szCs w:val="12"/>
        </w:rPr>
      </w:pPr>
    </w:p>
    <w:p w14:paraId="5976D0B8" w14:textId="7CD1C60D" w:rsidR="00AE6EDF" w:rsidRDefault="00CA270E">
      <w:pPr>
        <w:spacing w:line="240" w:lineRule="auto"/>
        <w:ind w:left="-720"/>
        <w:rPr>
          <w:rFonts w:ascii="Lora" w:eastAsia="Lora" w:hAnsi="Lora" w:cs="Lora"/>
          <w:sz w:val="12"/>
          <w:szCs w:val="12"/>
        </w:rPr>
      </w:pPr>
      <w:bookmarkStart w:id="1" w:name="_GoBack"/>
      <w:r w:rsidRPr="00CA270E">
        <w:rPr>
          <w:rFonts w:ascii="Lora" w:eastAsia="Lora" w:hAnsi="Lora" w:cs="Lora"/>
          <w:noProof/>
          <w:sz w:val="12"/>
          <w:szCs w:val="12"/>
          <w:lang w:val="en-US"/>
        </w:rPr>
        <w:drawing>
          <wp:inline distT="0" distB="0" distL="0" distR="0" wp14:anchorId="16A7EA4B" wp14:editId="338B7450">
            <wp:extent cx="5943600" cy="2851150"/>
            <wp:effectExtent l="0" t="0" r="0" b="6350"/>
            <wp:docPr id="1307490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4905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5976D0B9" w14:textId="77777777" w:rsidR="00AE6EDF" w:rsidRDefault="00AE6EDF">
      <w:pPr>
        <w:spacing w:line="240" w:lineRule="auto"/>
        <w:ind w:left="-720"/>
        <w:rPr>
          <w:rFonts w:ascii="Lora" w:eastAsia="Lora" w:hAnsi="Lora" w:cs="Lora"/>
          <w:sz w:val="12"/>
          <w:szCs w:val="12"/>
        </w:rPr>
      </w:pPr>
    </w:p>
    <w:p w14:paraId="5976D0BA" w14:textId="77777777" w:rsidR="00AE6EDF" w:rsidRDefault="00AE6EDF">
      <w:pPr>
        <w:spacing w:line="240" w:lineRule="auto"/>
        <w:ind w:left="-720"/>
        <w:rPr>
          <w:rFonts w:ascii="Lora" w:eastAsia="Lora" w:hAnsi="Lora" w:cs="Lora"/>
          <w:sz w:val="12"/>
          <w:szCs w:val="12"/>
        </w:rPr>
      </w:pPr>
    </w:p>
    <w:p w14:paraId="5976D0BB" w14:textId="62AE16A1" w:rsidR="00AE6EDF" w:rsidRDefault="00E848C8">
      <w:pPr>
        <w:spacing w:line="240" w:lineRule="auto"/>
        <w:ind w:left="-720"/>
        <w:rPr>
          <w:rFonts w:ascii="Lora" w:eastAsia="Lora" w:hAnsi="Lora" w:cs="Lora"/>
          <w:sz w:val="12"/>
          <w:szCs w:val="12"/>
        </w:rPr>
      </w:pPr>
      <w:r w:rsidRPr="00E848C8">
        <w:rPr>
          <w:rFonts w:ascii="Lora" w:eastAsia="Lora" w:hAnsi="Lora" w:cs="Lora"/>
          <w:noProof/>
          <w:sz w:val="12"/>
          <w:szCs w:val="12"/>
          <w:lang w:val="en-US"/>
        </w:rPr>
        <w:lastRenderedPageBreak/>
        <w:drawing>
          <wp:inline distT="0" distB="0" distL="0" distR="0" wp14:anchorId="4BA71480" wp14:editId="7897CF97">
            <wp:extent cx="5943600" cy="2853055"/>
            <wp:effectExtent l="0" t="0" r="0" b="4445"/>
            <wp:docPr id="1626587769" name="Picture 1" descr="A white and red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587769" name="Picture 1" descr="A white and red grid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EDF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80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06471" w14:textId="77777777" w:rsidR="00252977" w:rsidRDefault="00252977">
      <w:pPr>
        <w:spacing w:line="240" w:lineRule="auto"/>
      </w:pPr>
      <w:r>
        <w:separator/>
      </w:r>
    </w:p>
  </w:endnote>
  <w:endnote w:type="continuationSeparator" w:id="0">
    <w:p w14:paraId="3F782125" w14:textId="77777777" w:rsidR="00252977" w:rsidRDefault="00252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80CCF" w14:textId="7C4CE6D4" w:rsidR="00C15B29" w:rsidRDefault="00C15B29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405CE3" wp14:editId="2D236E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2750" cy="333375"/>
              <wp:effectExtent l="0" t="0" r="6350" b="0"/>
              <wp:wrapNone/>
              <wp:docPr id="165323402" name="Text Box 2" descr="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F05D9" w14:textId="0D604E05" w:rsidR="00C15B29" w:rsidRPr="00C15B29" w:rsidRDefault="00C15B29" w:rsidP="00C15B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15B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D405C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2.5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5A0F05D9" w14:textId="0D604E05" w:rsidR="00C15B29" w:rsidRPr="00C15B29" w:rsidRDefault="00C15B29" w:rsidP="00C15B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15B2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6D0C5" w14:textId="718B2B75" w:rsidR="00AE6EDF" w:rsidRDefault="00C15B29">
    <w:pPr>
      <w:jc w:val="cen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0F0BFD" wp14:editId="4B97E756">
              <wp:simplePos x="914400" y="941600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2750" cy="333375"/>
              <wp:effectExtent l="0" t="0" r="6350" b="0"/>
              <wp:wrapNone/>
              <wp:docPr id="1134011708" name="Text Box 3" descr="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80015" w14:textId="7417EE4E" w:rsidR="00C15B29" w:rsidRPr="00C15B29" w:rsidRDefault="00C15B29" w:rsidP="00C15B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15B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030F0B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2.5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CA80015" w14:textId="7417EE4E" w:rsidR="00C15B29" w:rsidRPr="00C15B29" w:rsidRDefault="00C15B29" w:rsidP="00C15B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15B2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4A4B">
      <w:fldChar w:fldCharType="begin"/>
    </w:r>
    <w:r w:rsidR="00274A4B">
      <w:instrText>PAGE</w:instrText>
    </w:r>
    <w:r w:rsidR="00274A4B">
      <w:fldChar w:fldCharType="separate"/>
    </w:r>
    <w:r w:rsidR="006E21C0">
      <w:rPr>
        <w:noProof/>
      </w:rPr>
      <w:t>4</w:t>
    </w:r>
    <w:r w:rsidR="00274A4B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11C2F" w14:textId="2B99535A" w:rsidR="00C15B29" w:rsidRDefault="00C15B29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1F6A47" wp14:editId="46234F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2750" cy="333375"/>
              <wp:effectExtent l="0" t="0" r="6350" b="0"/>
              <wp:wrapNone/>
              <wp:docPr id="2102338635" name="Text Box 1" descr="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C332B" w14:textId="7FB3B4B6" w:rsidR="00C15B29" w:rsidRPr="00C15B29" w:rsidRDefault="00C15B29" w:rsidP="00C15B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15B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41F6A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2.5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92C332B" w14:textId="7FB3B4B6" w:rsidR="00C15B29" w:rsidRPr="00C15B29" w:rsidRDefault="00C15B29" w:rsidP="00C15B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15B2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B23BF" w14:textId="77777777" w:rsidR="00252977" w:rsidRDefault="00252977">
      <w:pPr>
        <w:spacing w:line="240" w:lineRule="auto"/>
      </w:pPr>
      <w:r>
        <w:separator/>
      </w:r>
    </w:p>
  </w:footnote>
  <w:footnote w:type="continuationSeparator" w:id="0">
    <w:p w14:paraId="17AF2DD5" w14:textId="77777777" w:rsidR="00252977" w:rsidRDefault="002529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6D0C4" w14:textId="77777777" w:rsidR="00AE6EDF" w:rsidRDefault="00274A4B">
    <w:pPr>
      <w:spacing w:line="240" w:lineRule="auto"/>
    </w:pPr>
    <w:r>
      <w:rPr>
        <w:noProof/>
        <w:lang w:val="en-US"/>
      </w:rPr>
      <w:drawing>
        <wp:inline distT="114300" distB="114300" distL="114300" distR="114300" wp14:anchorId="5976D0C6" wp14:editId="5976D0C7">
          <wp:extent cx="2159749" cy="547688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A0"/>
    <w:multiLevelType w:val="multilevel"/>
    <w:tmpl w:val="520E3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427614"/>
    <w:multiLevelType w:val="multilevel"/>
    <w:tmpl w:val="47FE6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5902AA"/>
    <w:multiLevelType w:val="multilevel"/>
    <w:tmpl w:val="D9C88C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EF7724"/>
    <w:multiLevelType w:val="multilevel"/>
    <w:tmpl w:val="F384D4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32166F5"/>
    <w:multiLevelType w:val="multilevel"/>
    <w:tmpl w:val="3B6CE6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AD2BA0"/>
    <w:multiLevelType w:val="multilevel"/>
    <w:tmpl w:val="87763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392452"/>
    <w:multiLevelType w:val="multilevel"/>
    <w:tmpl w:val="3D8C7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DF"/>
    <w:rsid w:val="00091ACD"/>
    <w:rsid w:val="00103509"/>
    <w:rsid w:val="00211D92"/>
    <w:rsid w:val="00252977"/>
    <w:rsid w:val="00274A4B"/>
    <w:rsid w:val="00276679"/>
    <w:rsid w:val="003A79C4"/>
    <w:rsid w:val="004B5C6F"/>
    <w:rsid w:val="004E666E"/>
    <w:rsid w:val="005446CF"/>
    <w:rsid w:val="005E78FA"/>
    <w:rsid w:val="00657F21"/>
    <w:rsid w:val="00682464"/>
    <w:rsid w:val="00690D11"/>
    <w:rsid w:val="006A081D"/>
    <w:rsid w:val="006E21C0"/>
    <w:rsid w:val="006F006D"/>
    <w:rsid w:val="00712FE7"/>
    <w:rsid w:val="00723248"/>
    <w:rsid w:val="0076750C"/>
    <w:rsid w:val="007D2690"/>
    <w:rsid w:val="0091558D"/>
    <w:rsid w:val="0096012F"/>
    <w:rsid w:val="00A27EC1"/>
    <w:rsid w:val="00A312AB"/>
    <w:rsid w:val="00A50895"/>
    <w:rsid w:val="00A55B35"/>
    <w:rsid w:val="00A565FC"/>
    <w:rsid w:val="00AA5C52"/>
    <w:rsid w:val="00AE6EDF"/>
    <w:rsid w:val="00B23F72"/>
    <w:rsid w:val="00B524FC"/>
    <w:rsid w:val="00B920F1"/>
    <w:rsid w:val="00BB3817"/>
    <w:rsid w:val="00C15B29"/>
    <w:rsid w:val="00C25D84"/>
    <w:rsid w:val="00C42033"/>
    <w:rsid w:val="00CA270E"/>
    <w:rsid w:val="00D658DA"/>
    <w:rsid w:val="00E511B2"/>
    <w:rsid w:val="00E848C8"/>
    <w:rsid w:val="00EA23D3"/>
    <w:rsid w:val="00F10443"/>
    <w:rsid w:val="00F4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6D06F"/>
  <w15:docId w15:val="{2F944098-A65C-4F8D-960C-67C2914D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Montserrat" w:eastAsia="Montserrat" w:hAnsi="Montserrat" w:cs="Montserrat"/>
      <w:b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20" w:after="200" w:line="240" w:lineRule="auto"/>
      <w:outlineLvl w:val="1"/>
    </w:pPr>
    <w:rPr>
      <w:rFonts w:ascii="Arial" w:eastAsia="Arial" w:hAnsi="Arial" w:cs="Arial"/>
      <w:b/>
      <w:smallCaps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Arial" w:eastAsia="Arial" w:hAnsi="Arial" w:cs="Arial"/>
      <w:b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</w:p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C15B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Duyen Trieu</dc:creator>
  <cp:lastModifiedBy>Duyen Trieu</cp:lastModifiedBy>
  <cp:revision>2</cp:revision>
  <dcterms:created xsi:type="dcterms:W3CDTF">2025-09-23T14:28:00Z</dcterms:created>
  <dcterms:modified xsi:type="dcterms:W3CDTF">2025-09-23T14:28:00Z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7d4f244b,9daa28a,4397a53c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5a27cab5-59e6-424d-abbb-227cd06504a3_Enabled">
    <vt:lpwstr>true</vt:lpwstr>
  </property>
  <property fmtid="{D5CDD505-2E9C-101B-9397-08002B2CF9AE}" pid="6" name="MSIP_Label_5a27cab5-59e6-424d-abbb-227cd06504a3_SetDate">
    <vt:lpwstr>2025-09-21T11:23:56Z</vt:lpwstr>
  </property>
  <property fmtid="{D5CDD505-2E9C-101B-9397-08002B2CF9AE}" pid="7" name="MSIP_Label_5a27cab5-59e6-424d-abbb-227cd06504a3_Method">
    <vt:lpwstr>Privileged</vt:lpwstr>
  </property>
  <property fmtid="{D5CDD505-2E9C-101B-9397-08002B2CF9AE}" pid="8" name="MSIP_Label_5a27cab5-59e6-424d-abbb-227cd06504a3_Name">
    <vt:lpwstr>INTERNAL v2</vt:lpwstr>
  </property>
  <property fmtid="{D5CDD505-2E9C-101B-9397-08002B2CF9AE}" pid="9" name="MSIP_Label_5a27cab5-59e6-424d-abbb-227cd06504a3_SiteId">
    <vt:lpwstr>5d3e2773-e07f-4432-a630-1a0f68a28a05</vt:lpwstr>
  </property>
  <property fmtid="{D5CDD505-2E9C-101B-9397-08002B2CF9AE}" pid="10" name="MSIP_Label_5a27cab5-59e6-424d-abbb-227cd06504a3_ActionId">
    <vt:lpwstr>255748cf-9a49-403e-a6ec-885ae69b43e3</vt:lpwstr>
  </property>
  <property fmtid="{D5CDD505-2E9C-101B-9397-08002B2CF9AE}" pid="11" name="MSIP_Label_5a27cab5-59e6-424d-abbb-227cd06504a3_ContentBits">
    <vt:lpwstr>2</vt:lpwstr>
  </property>
  <property fmtid="{D5CDD505-2E9C-101B-9397-08002B2CF9AE}" pid="12" name="MSIP_Label_5a27cab5-59e6-424d-abbb-227cd06504a3_Tag">
    <vt:lpwstr>10, 0, 1, 1</vt:lpwstr>
  </property>
</Properties>
</file>