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630" w:firstLine="0"/>
        <w:rPr>
          <w:sz w:val="36"/>
          <w:szCs w:val="36"/>
        </w:rPr>
      </w:pPr>
      <w:bookmarkStart w:colFirst="0" w:colLast="0" w:name="_brdz1obqb8ar" w:id="0"/>
      <w:bookmarkEnd w:id="0"/>
      <w:r w:rsidDel="00000000" w:rsidR="00000000" w:rsidRPr="00000000">
        <w:rPr>
          <w:sz w:val="36"/>
          <w:szCs w:val="36"/>
          <w:rtl w:val="0"/>
        </w:rPr>
        <w:t xml:space="preserve">4.1 HAWLAHA MUHIIMKA AH EE GANACSIGA</w:t>
      </w:r>
    </w:p>
    <w:p w:rsidR="00000000" w:rsidDel="00000000" w:rsidP="00000000" w:rsidRDefault="00000000" w:rsidRPr="00000000" w14:paraId="00000002">
      <w:pPr>
        <w:spacing w:after="200" w:before="200" w:line="240" w:lineRule="auto"/>
        <w:ind w:left="-630" w:right="-630" w:firstLine="0"/>
        <w:rPr>
          <w:rFonts w:ascii="Lora" w:cs="Lora" w:eastAsia="Lora" w:hAnsi="Lora"/>
          <w:sz w:val="20"/>
          <w:szCs w:val="20"/>
        </w:rPr>
      </w:pPr>
      <w:r w:rsidDel="00000000" w:rsidR="00000000" w:rsidRPr="00000000">
        <w:rPr>
          <w:rFonts w:ascii="Lora" w:cs="Lora" w:eastAsia="Lora" w:hAnsi="Lora"/>
          <w:sz w:val="20"/>
          <w:szCs w:val="20"/>
          <w:rtl w:val="0"/>
        </w:rPr>
        <w:t xml:space="preserve">Samee liiska Hawlaha Muhiimka ah ee Ganacsigaaga ee ay tahay iney socdaan ama si dhakhso leh dib loogu bilaabo kadib markii ay carqalad timaado si looga hortago khasaare ganacsi ama inuu ganacsiga fashilmo. </w:t>
      </w:r>
    </w:p>
    <w:tbl>
      <w:tblPr>
        <w:tblStyle w:val="Table1"/>
        <w:tblW w:w="10605.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3510"/>
        <w:gridCol w:w="3255"/>
        <w:tblGridChange w:id="0">
          <w:tblGrid>
            <w:gridCol w:w="3840"/>
            <w:gridCol w:w="3510"/>
            <w:gridCol w:w="3255"/>
          </w:tblGrid>
        </w:tblGridChange>
      </w:tblGrid>
      <w:tr>
        <w:trPr>
          <w:cantSplit w:val="0"/>
          <w:trHeight w:val="1771" w:hRule="atLeast"/>
          <w:tblHeader w:val="0"/>
        </w:trPr>
        <w:tc>
          <w:tcPr>
            <w:shd w:fill="efefef" w:val="clear"/>
            <w:tcMar>
              <w:top w:w="72.0" w:type="dxa"/>
              <w:left w:w="72.0" w:type="dxa"/>
              <w:bottom w:w="72.0" w:type="dxa"/>
              <w:right w:w="72.0" w:type="dxa"/>
            </w:tcMar>
            <w:vAlign w:val="top"/>
          </w:tcPr>
          <w:p w:rsidR="00000000" w:rsidDel="00000000" w:rsidP="00000000" w:rsidRDefault="00000000" w:rsidRPr="00000000" w14:paraId="00000003">
            <w:pPr>
              <w:spacing w:line="240" w:lineRule="auto"/>
              <w:ind w:left="60" w:firstLine="0"/>
              <w:rPr>
                <w:rFonts w:ascii="Lora" w:cs="Lora" w:eastAsia="Lora" w:hAnsi="Lora"/>
                <w:b w:val="1"/>
              </w:rPr>
            </w:pPr>
            <w:r w:rsidDel="00000000" w:rsidR="00000000" w:rsidRPr="00000000">
              <w:rPr>
                <w:rFonts w:ascii="Lora" w:cs="Lora" w:eastAsia="Lora" w:hAnsi="Lora"/>
                <w:b w:val="1"/>
                <w:rtl w:val="0"/>
              </w:rPr>
              <w:t xml:space="preserve">Hawsha Muhiimka ah ee Ganacsiga: </w:t>
            </w:r>
            <w:r w:rsidDel="00000000" w:rsidR="00000000" w:rsidRPr="00000000">
              <w:rPr>
                <w:rFonts w:ascii="Lora" w:cs="Lora" w:eastAsia="Lora" w:hAnsi="Lora"/>
                <w:sz w:val="20"/>
                <w:szCs w:val="20"/>
                <w:rtl w:val="0"/>
              </w:rPr>
              <w:t xml:space="preserve">Waa maxay badeecadaha iyo adeegyada aasaasiga ah ee ganacsigaaga ee soo saara dakhliga ama loogu adeego macaamiisha? Waa maxay habraacyada muhiimka u ah hawlahaaga ganacsi oo kaa caawiya bixinta adeegyadaada iyo badeecada? </w:t>
            </w:r>
            <w:r w:rsidDel="00000000" w:rsidR="00000000" w:rsidRPr="00000000">
              <w:rPr>
                <w:rtl w:val="0"/>
              </w:rPr>
            </w:r>
          </w:p>
        </w:tc>
        <w:tc>
          <w:tcPr>
            <w:shd w:fill="efefef" w:val="clear"/>
            <w:tcMar>
              <w:top w:w="72.0" w:type="dxa"/>
              <w:left w:w="72.0" w:type="dxa"/>
              <w:bottom w:w="72.0" w:type="dxa"/>
              <w:right w:w="72.0" w:type="dxa"/>
            </w:tcMar>
            <w:vAlign w:val="top"/>
          </w:tcPr>
          <w:p w:rsidR="00000000" w:rsidDel="00000000" w:rsidP="00000000" w:rsidRDefault="00000000" w:rsidRPr="00000000" w14:paraId="00000004">
            <w:pPr>
              <w:spacing w:line="240" w:lineRule="auto"/>
              <w:ind w:left="90" w:firstLine="0"/>
              <w:rPr>
                <w:rFonts w:ascii="Lora" w:cs="Lora" w:eastAsia="Lora" w:hAnsi="Lora"/>
                <w:sz w:val="20"/>
                <w:szCs w:val="20"/>
              </w:rPr>
            </w:pPr>
            <w:r w:rsidDel="00000000" w:rsidR="00000000" w:rsidRPr="00000000">
              <w:rPr>
                <w:rFonts w:ascii="Lora" w:cs="Lora" w:eastAsia="Lora" w:hAnsi="Lora"/>
                <w:b w:val="1"/>
                <w:rtl w:val="0"/>
              </w:rPr>
              <w:t xml:space="preserve">Mudnaanta Dib-usoo-celinta</w:t>
            </w:r>
            <w:r w:rsidDel="00000000" w:rsidR="00000000" w:rsidRPr="00000000">
              <w:rPr>
                <w:rFonts w:ascii="Lora" w:cs="Lora" w:eastAsia="Lora" w:hAnsi="Lora"/>
                <w:rtl w:val="0"/>
              </w:rPr>
              <w:t xml:space="preserve">: </w:t>
            </w:r>
            <w:r w:rsidDel="00000000" w:rsidR="00000000" w:rsidRPr="00000000">
              <w:rPr>
                <w:rFonts w:ascii="Lora" w:cs="Lora" w:eastAsia="Lora" w:hAnsi="Lora"/>
                <w:sz w:val="20"/>
                <w:szCs w:val="20"/>
                <w:rtl w:val="0"/>
              </w:rPr>
              <w:t xml:space="preserve">Muhiimad intee la'eg ayey howshaan leedahay? Ka fikir waqtiyada ay carqalada saameyn weyn yeelan karto (tusaale: xilli, dhamaadka</w:t>
              <w:br w:type="textWrapping"/>
              <w:t xml:space="preserve"> bisha, rubaca dambe ee sanadka, iwm.). </w:t>
            </w:r>
          </w:p>
        </w:tc>
        <w:tc>
          <w:tcPr>
            <w:shd w:fill="efefef" w:val="clear"/>
            <w:tcMar>
              <w:top w:w="72.0" w:type="dxa"/>
              <w:left w:w="72.0" w:type="dxa"/>
              <w:bottom w:w="72.0" w:type="dxa"/>
              <w:right w:w="72.0" w:type="dxa"/>
            </w:tcMar>
            <w:vAlign w:val="top"/>
          </w:tcPr>
          <w:p w:rsidR="00000000" w:rsidDel="00000000" w:rsidP="00000000" w:rsidRDefault="00000000" w:rsidRPr="00000000" w14:paraId="00000005">
            <w:pPr>
              <w:spacing w:line="240" w:lineRule="auto"/>
              <w:ind w:left="90" w:firstLine="0"/>
              <w:rPr>
                <w:rFonts w:ascii="Lora" w:cs="Lora" w:eastAsia="Lora" w:hAnsi="Lora"/>
                <w:sz w:val="20"/>
                <w:szCs w:val="20"/>
              </w:rPr>
            </w:pPr>
            <w:r w:rsidDel="00000000" w:rsidR="00000000" w:rsidRPr="00000000">
              <w:rPr>
                <w:rFonts w:ascii="Lora" w:cs="Lora" w:eastAsia="Lora" w:hAnsi="Lora"/>
                <w:b w:val="1"/>
                <w:rtl w:val="0"/>
              </w:rPr>
              <w:t xml:space="preserve">Yoolka Waqtiga Dib-usoo-celinta Hawsha</w:t>
            </w:r>
            <w:r w:rsidDel="00000000" w:rsidR="00000000" w:rsidRPr="00000000">
              <w:rPr>
                <w:rFonts w:ascii="Lora" w:cs="Lora" w:eastAsia="Lora" w:hAnsi="Lora"/>
                <w:rtl w:val="0"/>
              </w:rPr>
              <w:t xml:space="preserve">: </w:t>
              <w:br w:type="textWrapping"/>
            </w:r>
            <w:r w:rsidDel="00000000" w:rsidR="00000000" w:rsidRPr="00000000">
              <w:rPr>
                <w:rFonts w:ascii="Lora" w:cs="Lora" w:eastAsia="Lora" w:hAnsi="Lora"/>
                <w:sz w:val="20"/>
                <w:szCs w:val="20"/>
                <w:rtl w:val="0"/>
              </w:rPr>
              <w:t xml:space="preserve">Waa intee waqtiga ugu badan ee howshaan la'aanteeda aan la ahaan karin ka hor inta aysan saameyn shaqo ama dhaqaale dhicin? </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07">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08">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09">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0A">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0B">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0C">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0D">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0E">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0F">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11">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12">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13">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14">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15">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16">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17">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18">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19">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1B">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1C">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1D">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1E">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1F">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20">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21">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22">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23">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25">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26">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27">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28">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29">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2A">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2B">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2C">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2D">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2F">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30">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31">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32">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33">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34">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35">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36">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37">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39">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3A">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3B">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3C">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3D">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3E">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3F">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40">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41">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bl>
    <w:p w:rsidR="00000000" w:rsidDel="00000000" w:rsidP="00000000" w:rsidRDefault="00000000" w:rsidRPr="00000000" w14:paraId="00000042">
      <w:pPr>
        <w:spacing w:after="0" w:before="0" w:line="240" w:lineRule="auto"/>
        <w:rPr>
          <w:rFonts w:ascii="Lora" w:cs="Lora" w:eastAsia="Lora" w:hAnsi="Lora"/>
          <w:sz w:val="12"/>
          <w:szCs w:val="12"/>
        </w:rPr>
      </w:pPr>
      <w:r w:rsidDel="00000000" w:rsidR="00000000" w:rsidRPr="00000000">
        <w:rPr>
          <w:rtl w:val="0"/>
        </w:rPr>
      </w:r>
    </w:p>
    <w:tbl>
      <w:tblPr>
        <w:tblStyle w:val="Table2"/>
        <w:tblW w:w="10605.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3510"/>
        <w:gridCol w:w="3255"/>
        <w:tblGridChange w:id="0">
          <w:tblGrid>
            <w:gridCol w:w="3840"/>
            <w:gridCol w:w="3510"/>
            <w:gridCol w:w="3255"/>
          </w:tblGrid>
        </w:tblGridChange>
      </w:tblGrid>
      <w:tr>
        <w:trPr>
          <w:cantSplit w:val="0"/>
          <w:trHeight w:val="246" w:hRule="atLeast"/>
          <w:tblHeader w:val="0"/>
        </w:trPr>
        <w:tc>
          <w:tcPr>
            <w:shd w:fill="efefef" w:val="clear"/>
            <w:tcMar>
              <w:top w:w="72.0" w:type="dxa"/>
              <w:left w:w="72.0" w:type="dxa"/>
              <w:bottom w:w="72.0" w:type="dxa"/>
              <w:right w:w="72.0" w:type="dxa"/>
            </w:tcMar>
            <w:vAlign w:val="top"/>
          </w:tcPr>
          <w:p w:rsidR="00000000" w:rsidDel="00000000" w:rsidP="00000000" w:rsidRDefault="00000000" w:rsidRPr="00000000" w14:paraId="00000043">
            <w:pPr>
              <w:spacing w:line="240" w:lineRule="auto"/>
              <w:rPr>
                <w:rFonts w:ascii="Lora" w:cs="Lora" w:eastAsia="Lora" w:hAnsi="Lora"/>
                <w:b w:val="1"/>
              </w:rPr>
            </w:pPr>
            <w:r w:rsidDel="00000000" w:rsidR="00000000" w:rsidRPr="00000000">
              <w:rPr>
                <w:rFonts w:ascii="Lora" w:cs="Lora" w:eastAsia="Lora" w:hAnsi="Lora"/>
                <w:b w:val="1"/>
                <w:rtl w:val="0"/>
              </w:rPr>
              <w:t xml:space="preserve">Hawsha Muhiimka ah ee uu Ganacsiga ka Saacido</w:t>
            </w:r>
          </w:p>
        </w:tc>
        <w:tc>
          <w:tcPr>
            <w:shd w:fill="efefef" w:val="clear"/>
            <w:tcMar>
              <w:top w:w="72.0" w:type="dxa"/>
              <w:left w:w="72.0" w:type="dxa"/>
              <w:bottom w:w="72.0" w:type="dxa"/>
              <w:right w:w="72.0" w:type="dxa"/>
            </w:tcMar>
            <w:vAlign w:val="top"/>
          </w:tcPr>
          <w:p w:rsidR="00000000" w:rsidDel="00000000" w:rsidP="00000000" w:rsidRDefault="00000000" w:rsidRPr="00000000" w14:paraId="00000044">
            <w:pPr>
              <w:spacing w:line="240" w:lineRule="auto"/>
              <w:rPr>
                <w:rFonts w:ascii="Lora" w:cs="Lora" w:eastAsia="Lora" w:hAnsi="Lora"/>
                <w:b w:val="1"/>
              </w:rPr>
            </w:pPr>
            <w:r w:rsidDel="00000000" w:rsidR="00000000" w:rsidRPr="00000000">
              <w:rPr>
                <w:rFonts w:ascii="Lora" w:cs="Lora" w:eastAsia="Lora" w:hAnsi="Lora"/>
                <w:b w:val="1"/>
                <w:rtl w:val="0"/>
              </w:rPr>
              <w:t xml:space="preserve">Mudnaanta Dib-usoo-celinta</w:t>
            </w:r>
          </w:p>
        </w:tc>
        <w:tc>
          <w:tcPr>
            <w:shd w:fill="efefef" w:val="clear"/>
            <w:tcMar>
              <w:top w:w="72.0" w:type="dxa"/>
              <w:left w:w="72.0" w:type="dxa"/>
              <w:bottom w:w="72.0" w:type="dxa"/>
              <w:right w:w="72.0" w:type="dxa"/>
            </w:tcMar>
            <w:vAlign w:val="top"/>
          </w:tcPr>
          <w:p w:rsidR="00000000" w:rsidDel="00000000" w:rsidP="00000000" w:rsidRDefault="00000000" w:rsidRPr="00000000" w14:paraId="00000045">
            <w:pPr>
              <w:spacing w:line="240" w:lineRule="auto"/>
              <w:rPr>
                <w:rFonts w:ascii="Lora" w:cs="Lora" w:eastAsia="Lora" w:hAnsi="Lora"/>
                <w:b w:val="1"/>
              </w:rPr>
            </w:pPr>
            <w:r w:rsidDel="00000000" w:rsidR="00000000" w:rsidRPr="00000000">
              <w:rPr>
                <w:rFonts w:ascii="Lora" w:cs="Lora" w:eastAsia="Lora" w:hAnsi="Lora"/>
                <w:b w:val="1"/>
                <w:rtl w:val="0"/>
              </w:rPr>
              <w:t xml:space="preserve">Yoolka Waqtiga Dib-usoo-celinta Hawsha</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46">
            <w:pPr>
              <w:widowControl w:val="0"/>
              <w:spacing w:line="240" w:lineRule="auto"/>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47">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48">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49">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4A">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4B">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4C">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4D">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4E">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4F">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50">
            <w:pPr>
              <w:widowControl w:val="0"/>
              <w:spacing w:line="240" w:lineRule="auto"/>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51">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52">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53">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54">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55">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56">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57">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58">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59">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5A">
            <w:pPr>
              <w:widowControl w:val="0"/>
              <w:spacing w:line="240" w:lineRule="auto"/>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5B">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5C">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5D">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5E">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5F">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60">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61">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62">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63">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64">
            <w:pPr>
              <w:widowControl w:val="0"/>
              <w:spacing w:line="240" w:lineRule="auto"/>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65">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66">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67">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68">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69">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6A">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6B">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6C">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6D">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r>
        <w:trPr>
          <w:cantSplit w:val="0"/>
          <w:trHeight w:val="1175" w:hRule="atLeast"/>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6E">
            <w:pPr>
              <w:widowControl w:val="0"/>
              <w:spacing w:line="240" w:lineRule="auto"/>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6F">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70">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71">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72">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73">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74">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75">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76">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77">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r>
        <w:trPr>
          <w:cantSplit w:val="0"/>
          <w:trHeight w:val="1056" w:hRule="atLeast"/>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78">
            <w:pPr>
              <w:widowControl w:val="0"/>
              <w:spacing w:line="240" w:lineRule="auto"/>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79">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7A">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7B">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7C">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7D">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7E">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7F">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80">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81">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r>
        <w:trPr>
          <w:cantSplit w:val="0"/>
          <w:trHeight w:val="744" w:hRule="atLeast"/>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82">
            <w:pPr>
              <w:widowControl w:val="0"/>
              <w:spacing w:line="240" w:lineRule="auto"/>
              <w:rPr>
                <w:rFonts w:ascii="Lora" w:cs="Lora" w:eastAsia="Lora" w:hAnsi="Lora"/>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83">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 ah </w:t>
            </w:r>
          </w:p>
          <w:p w:rsidR="00000000" w:rsidDel="00000000" w:rsidP="00000000" w:rsidRDefault="00000000" w:rsidRPr="00000000" w14:paraId="00000084">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Muhiim ah</w:t>
            </w:r>
          </w:p>
          <w:p w:rsidR="00000000" w:rsidDel="00000000" w:rsidP="00000000" w:rsidRDefault="00000000" w:rsidRPr="00000000" w14:paraId="00000085">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Dhexdhexaad</w:t>
            </w:r>
          </w:p>
          <w:p w:rsidR="00000000" w:rsidDel="00000000" w:rsidP="00000000" w:rsidRDefault="00000000" w:rsidRPr="00000000" w14:paraId="00000086">
            <w:pPr>
              <w:numPr>
                <w:ilvl w:val="0"/>
                <w:numId w:val="8"/>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Aad Muhiim uma aha</w:t>
            </w:r>
          </w:p>
        </w:tc>
        <w:tc>
          <w:tcPr>
            <w:shd w:fill="auto" w:val="clear"/>
            <w:tcMar>
              <w:top w:w="72.0" w:type="dxa"/>
              <w:left w:w="72.0" w:type="dxa"/>
              <w:bottom w:w="72.0" w:type="dxa"/>
              <w:right w:w="72.0" w:type="dxa"/>
            </w:tcMar>
            <w:vAlign w:val="top"/>
          </w:tcPr>
          <w:p w:rsidR="00000000" w:rsidDel="00000000" w:rsidP="00000000" w:rsidRDefault="00000000" w:rsidRPr="00000000" w14:paraId="00000087">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yar 1 saac</w:t>
            </w:r>
          </w:p>
          <w:p w:rsidR="00000000" w:rsidDel="00000000" w:rsidP="00000000" w:rsidRDefault="00000000" w:rsidRPr="00000000" w14:paraId="00000088">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1 - 8 saacadood</w:t>
            </w:r>
          </w:p>
          <w:p w:rsidR="00000000" w:rsidDel="00000000" w:rsidP="00000000" w:rsidRDefault="00000000" w:rsidRPr="00000000" w14:paraId="00000089">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8 - 24 saacadood</w:t>
            </w:r>
          </w:p>
          <w:p w:rsidR="00000000" w:rsidDel="00000000" w:rsidP="00000000" w:rsidRDefault="00000000" w:rsidRPr="00000000" w14:paraId="0000008A">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24 - 72 saacadood</w:t>
            </w:r>
          </w:p>
          <w:p w:rsidR="00000000" w:rsidDel="00000000" w:rsidP="00000000" w:rsidRDefault="00000000" w:rsidRPr="00000000" w14:paraId="0000008B">
            <w:pPr>
              <w:numPr>
                <w:ilvl w:val="0"/>
                <w:numId w:val="14"/>
              </w:numPr>
              <w:spacing w:line="240" w:lineRule="auto"/>
              <w:ind w:left="720" w:hanging="360"/>
              <w:rPr>
                <w:rFonts w:ascii="Lora" w:cs="Lora" w:eastAsia="Lora" w:hAnsi="Lora"/>
                <w:sz w:val="20"/>
                <w:szCs w:val="20"/>
              </w:rPr>
            </w:pPr>
            <w:r w:rsidDel="00000000" w:rsidR="00000000" w:rsidRPr="00000000">
              <w:rPr>
                <w:rFonts w:ascii="Lora" w:cs="Lora" w:eastAsia="Lora" w:hAnsi="Lora"/>
                <w:sz w:val="20"/>
                <w:szCs w:val="20"/>
                <w:rtl w:val="0"/>
              </w:rPr>
              <w:t xml:space="preserve">Wax ka badan 72 saacadood</w:t>
            </w:r>
          </w:p>
        </w:tc>
      </w:tr>
    </w:tbl>
    <w:p w:rsidR="00000000" w:rsidDel="00000000" w:rsidP="00000000" w:rsidRDefault="00000000" w:rsidRPr="00000000" w14:paraId="0000008C">
      <w:pPr>
        <w:spacing w:after="200" w:before="200" w:lineRule="auto"/>
        <w:rPr/>
      </w:pPr>
      <w:r w:rsidDel="00000000" w:rsidR="00000000" w:rsidRPr="00000000">
        <w:br w:type="page"/>
      </w:r>
      <w:r w:rsidDel="00000000" w:rsidR="00000000" w:rsidRPr="00000000">
        <w:rPr>
          <w:rtl w:val="0"/>
        </w:rPr>
      </w:r>
    </w:p>
    <w:p w:rsidR="00000000" w:rsidDel="00000000" w:rsidP="00000000" w:rsidRDefault="00000000" w:rsidRPr="00000000" w14:paraId="0000008D">
      <w:pPr>
        <w:widowControl w:val="0"/>
        <w:rPr>
          <w:rFonts w:ascii="Arial" w:cs="Arial" w:eastAsia="Arial" w:hAnsi="Arial"/>
        </w:rPr>
      </w:pPr>
      <w:r w:rsidDel="00000000" w:rsidR="00000000" w:rsidRPr="00000000">
        <w:rPr>
          <w:rtl w:val="0"/>
        </w:rPr>
      </w:r>
    </w:p>
    <w:tbl>
      <w:tblPr>
        <w:tblStyle w:val="Table3"/>
        <w:tblW w:w="10545.0" w:type="dxa"/>
        <w:jc w:val="left"/>
        <w:tblInd w:w="-615.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5175"/>
        <w:gridCol w:w="5370"/>
        <w:tblGridChange w:id="0">
          <w:tblGrid>
            <w:gridCol w:w="5175"/>
            <w:gridCol w:w="5370"/>
          </w:tblGrid>
        </w:tblGridChange>
      </w:tblGrid>
      <w:tr>
        <w:trPr>
          <w:cantSplit w:val="0"/>
          <w:trHeight w:val="1455" w:hRule="atLeast"/>
          <w:tblHeader w:val="0"/>
        </w:trPr>
        <w:tc>
          <w:tcPr>
            <w:tcBorders>
              <w:top w:color="9e9e9e" w:space="0" w:sz="8" w:val="single"/>
              <w:left w:color="9e9e9e" w:space="0" w:sz="8" w:val="single"/>
              <w:bottom w:color="091f2f" w:space="0" w:sz="8" w:val="single"/>
              <w:right w:color="9e9e9e" w:space="0" w:sz="8" w:val="single"/>
            </w:tcBorders>
            <w:shd w:fill="efefef" w:val="clear"/>
            <w:tcMar>
              <w:top w:w="140.0" w:type="dxa"/>
              <w:left w:w="140.0" w:type="dxa"/>
              <w:bottom w:w="140.0" w:type="dxa"/>
              <w:right w:w="140.0" w:type="dxa"/>
            </w:tcMar>
            <w:vAlign w:val="top"/>
          </w:tcPr>
          <w:p w:rsidR="00000000" w:rsidDel="00000000" w:rsidP="00000000" w:rsidRDefault="00000000" w:rsidRPr="00000000" w14:paraId="0000008E">
            <w:pPr>
              <w:widowControl w:val="0"/>
              <w:spacing w:line="240" w:lineRule="auto"/>
              <w:ind w:left="0" w:firstLine="0"/>
              <w:rPr>
                <w:rFonts w:ascii="Lora" w:cs="Lora" w:eastAsia="Lora" w:hAnsi="Lora"/>
                <w:b w:val="1"/>
                <w:sz w:val="26"/>
                <w:szCs w:val="26"/>
              </w:rPr>
            </w:pPr>
            <w:r w:rsidDel="00000000" w:rsidR="00000000" w:rsidRPr="00000000">
              <w:rPr>
                <w:rFonts w:ascii="Lora" w:cs="Lora" w:eastAsia="Lora" w:hAnsi="Lora"/>
                <w:b w:val="1"/>
                <w:sz w:val="26"/>
                <w:szCs w:val="26"/>
                <w:rtl w:val="0"/>
              </w:rPr>
              <w:t xml:space="preserve">Tusaale Hawlaha Muhiimka ah </w:t>
              <w:br w:type="textWrapping"/>
              <w:t xml:space="preserve">ee Ganacsiga</w:t>
            </w:r>
          </w:p>
        </w:tc>
        <w:tc>
          <w:tcPr>
            <w:tcBorders>
              <w:top w:color="9e9e9e" w:space="0" w:sz="8" w:val="single"/>
              <w:left w:color="9e9e9e" w:space="0" w:sz="8" w:val="single"/>
              <w:bottom w:color="091f2f"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8F">
            <w:pPr>
              <w:widowControl w:val="0"/>
              <w:spacing w:after="100" w:line="240" w:lineRule="auto"/>
              <w:rPr>
                <w:rFonts w:ascii="Lora" w:cs="Lora" w:eastAsia="Lora" w:hAnsi="Lora"/>
                <w:b w:val="1"/>
              </w:rPr>
            </w:pPr>
            <w:r w:rsidDel="00000000" w:rsidR="00000000" w:rsidRPr="00000000">
              <w:rPr>
                <w:rFonts w:ascii="Lora" w:cs="Lora" w:eastAsia="Lora" w:hAnsi="Lora"/>
                <w:b w:val="1"/>
                <w:rtl w:val="0"/>
              </w:rPr>
              <w:t xml:space="preserve">Goobta (Qolalka/Xafiisyada)</w:t>
            </w:r>
          </w:p>
          <w:p w:rsidR="00000000" w:rsidDel="00000000" w:rsidP="00000000" w:rsidRDefault="00000000" w:rsidRPr="00000000" w14:paraId="00000090">
            <w:pPr>
              <w:widowControl w:val="0"/>
              <w:numPr>
                <w:ilvl w:val="0"/>
                <w:numId w:val="3"/>
              </w:numPr>
              <w:spacing w:line="240" w:lineRule="auto"/>
              <w:ind w:left="720" w:hanging="360"/>
              <w:rPr>
                <w:rFonts w:ascii="Lora" w:cs="Lora" w:eastAsia="Lora" w:hAnsi="Lora"/>
              </w:rPr>
            </w:pPr>
            <w:r w:rsidDel="00000000" w:rsidR="00000000" w:rsidRPr="00000000">
              <w:rPr>
                <w:rFonts w:ascii="Lora" w:cs="Lora" w:eastAsia="Lora" w:hAnsi="Lora"/>
                <w:rtl w:val="0"/>
              </w:rPr>
              <w:t xml:space="preserve">Dayactirka &amp; Hawlaha la xiriira </w:t>
              <w:br w:type="textWrapping"/>
              <w:t xml:space="preserve">mukeyfyadda, kululeeyayaasha, hawo-qaadayaasho/Layrka/Adeegyada Dhismaha</w:t>
            </w:r>
          </w:p>
          <w:p w:rsidR="00000000" w:rsidDel="00000000" w:rsidP="00000000" w:rsidRDefault="00000000" w:rsidRPr="00000000" w14:paraId="00000091">
            <w:pPr>
              <w:widowControl w:val="0"/>
              <w:numPr>
                <w:ilvl w:val="0"/>
                <w:numId w:val="3"/>
              </w:numPr>
              <w:spacing w:line="240" w:lineRule="auto"/>
              <w:ind w:left="720" w:hanging="360"/>
              <w:rPr>
                <w:rFonts w:ascii="Lora" w:cs="Lora" w:eastAsia="Lora" w:hAnsi="Lora"/>
              </w:rPr>
            </w:pPr>
            <w:r w:rsidDel="00000000" w:rsidR="00000000" w:rsidRPr="00000000">
              <w:rPr>
                <w:rFonts w:ascii="Lora" w:cs="Lora" w:eastAsia="Lora" w:hAnsi="Lora"/>
                <w:rtl w:val="0"/>
              </w:rPr>
              <w:t xml:space="preserve">Ammniga &amp; Badqabka</w:t>
            </w:r>
          </w:p>
        </w:tc>
      </w:tr>
      <w:tr>
        <w:trPr>
          <w:cantSplit w:val="0"/>
          <w:trHeight w:val="1425" w:hRule="atLeast"/>
          <w:tblHeader w:val="0"/>
        </w:trPr>
        <w:tc>
          <w:tcPr>
            <w:tcBorders>
              <w:top w:color="9e9e9e" w:space="0" w:sz="8" w:val="single"/>
              <w:left w:color="9e9e9e" w:space="0" w:sz="8" w:val="single"/>
              <w:bottom w:color="091f2f"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92">
            <w:pPr>
              <w:widowControl w:val="0"/>
              <w:spacing w:after="100" w:line="240" w:lineRule="auto"/>
              <w:rPr>
                <w:rFonts w:ascii="Lora" w:cs="Lora" w:eastAsia="Lora" w:hAnsi="Lora"/>
                <w:b w:val="1"/>
              </w:rPr>
            </w:pPr>
            <w:r w:rsidDel="00000000" w:rsidR="00000000" w:rsidRPr="00000000">
              <w:rPr>
                <w:rFonts w:ascii="Lora" w:cs="Lora" w:eastAsia="Lora" w:hAnsi="Lora"/>
                <w:b w:val="1"/>
                <w:rtl w:val="0"/>
              </w:rPr>
              <w:t xml:space="preserve">Hawlaha Ganacsi</w:t>
            </w:r>
          </w:p>
          <w:p w:rsidR="00000000" w:rsidDel="00000000" w:rsidP="00000000" w:rsidRDefault="00000000" w:rsidRPr="00000000" w14:paraId="00000093">
            <w:pPr>
              <w:widowControl w:val="0"/>
              <w:numPr>
                <w:ilvl w:val="0"/>
                <w:numId w:val="11"/>
              </w:numPr>
              <w:spacing w:line="240" w:lineRule="auto"/>
              <w:ind w:left="720" w:hanging="360"/>
              <w:rPr>
                <w:rFonts w:ascii="Lora" w:cs="Lora" w:eastAsia="Lora" w:hAnsi="Lora"/>
              </w:rPr>
            </w:pPr>
            <w:r w:rsidDel="00000000" w:rsidR="00000000" w:rsidRPr="00000000">
              <w:rPr>
                <w:rFonts w:ascii="Lora" w:cs="Lora" w:eastAsia="Lora" w:hAnsi="Lora"/>
                <w:rtl w:val="0"/>
              </w:rPr>
              <w:t xml:space="preserve">Diyaarinta &amp; Xirxirida Dalabka</w:t>
            </w:r>
          </w:p>
          <w:p w:rsidR="00000000" w:rsidDel="00000000" w:rsidP="00000000" w:rsidRDefault="00000000" w:rsidRPr="00000000" w14:paraId="00000094">
            <w:pPr>
              <w:widowControl w:val="0"/>
              <w:numPr>
                <w:ilvl w:val="0"/>
                <w:numId w:val="11"/>
              </w:numPr>
              <w:spacing w:line="240" w:lineRule="auto"/>
              <w:ind w:left="720" w:hanging="360"/>
              <w:rPr>
                <w:rFonts w:ascii="Lora" w:cs="Lora" w:eastAsia="Lora" w:hAnsi="Lora"/>
              </w:rPr>
            </w:pPr>
            <w:r w:rsidDel="00000000" w:rsidR="00000000" w:rsidRPr="00000000">
              <w:rPr>
                <w:rFonts w:ascii="Lora" w:cs="Lora" w:eastAsia="Lora" w:hAnsi="Lora"/>
                <w:rtl w:val="0"/>
              </w:rPr>
              <w:t xml:space="preserve">Soo-saarista Alaabta</w:t>
            </w:r>
          </w:p>
          <w:p w:rsidR="00000000" w:rsidDel="00000000" w:rsidP="00000000" w:rsidRDefault="00000000" w:rsidRPr="00000000" w14:paraId="00000095">
            <w:pPr>
              <w:widowControl w:val="0"/>
              <w:numPr>
                <w:ilvl w:val="0"/>
                <w:numId w:val="11"/>
              </w:numPr>
              <w:spacing w:line="240" w:lineRule="auto"/>
              <w:ind w:left="720" w:hanging="360"/>
              <w:rPr>
                <w:rFonts w:ascii="Lora" w:cs="Lora" w:eastAsia="Lora" w:hAnsi="Lora"/>
              </w:rPr>
            </w:pPr>
            <w:r w:rsidDel="00000000" w:rsidR="00000000" w:rsidRPr="00000000">
              <w:rPr>
                <w:rFonts w:ascii="Lora" w:cs="Lora" w:eastAsia="Lora" w:hAnsi="Lora"/>
                <w:rtl w:val="0"/>
              </w:rPr>
              <w:t xml:space="preserve">Bixinta Adeegga</w:t>
            </w:r>
          </w:p>
        </w:tc>
        <w:tc>
          <w:tcPr>
            <w:tcBorders>
              <w:top w:color="091f2f" w:space="0" w:sz="8" w:val="single"/>
              <w:left w:color="9e9e9e" w:space="0" w:sz="8" w:val="single"/>
              <w:bottom w:color="091f2f"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96">
            <w:pPr>
              <w:widowControl w:val="0"/>
              <w:spacing w:after="100" w:line="240" w:lineRule="auto"/>
              <w:rPr>
                <w:rFonts w:ascii="Lora" w:cs="Lora" w:eastAsia="Lora" w:hAnsi="Lora"/>
                <w:b w:val="1"/>
              </w:rPr>
            </w:pPr>
            <w:r w:rsidDel="00000000" w:rsidR="00000000" w:rsidRPr="00000000">
              <w:rPr>
                <w:rFonts w:ascii="Lora" w:cs="Lora" w:eastAsia="Lora" w:hAnsi="Lora"/>
                <w:b w:val="1"/>
                <w:rtl w:val="0"/>
              </w:rPr>
              <w:t xml:space="preserve">Sharciga/U-hoggaansanaanta Xeerarka</w:t>
            </w:r>
          </w:p>
          <w:p w:rsidR="00000000" w:rsidDel="00000000" w:rsidP="00000000" w:rsidRDefault="00000000" w:rsidRPr="00000000" w14:paraId="00000097">
            <w:pPr>
              <w:widowControl w:val="0"/>
              <w:numPr>
                <w:ilvl w:val="0"/>
                <w:numId w:val="4"/>
              </w:numPr>
              <w:spacing w:line="240" w:lineRule="auto"/>
              <w:ind w:left="720" w:hanging="360"/>
              <w:rPr>
                <w:rFonts w:ascii="Lora" w:cs="Lora" w:eastAsia="Lora" w:hAnsi="Lora"/>
              </w:rPr>
            </w:pPr>
            <w:r w:rsidDel="00000000" w:rsidR="00000000" w:rsidRPr="00000000">
              <w:rPr>
                <w:rFonts w:ascii="Lora" w:cs="Lora" w:eastAsia="Lora" w:hAnsi="Lora"/>
                <w:rtl w:val="0"/>
              </w:rPr>
              <w:t xml:space="preserve">Maareynta Qandaraasyada</w:t>
            </w:r>
          </w:p>
          <w:p w:rsidR="00000000" w:rsidDel="00000000" w:rsidP="00000000" w:rsidRDefault="00000000" w:rsidRPr="00000000" w14:paraId="00000098">
            <w:pPr>
              <w:widowControl w:val="0"/>
              <w:numPr>
                <w:ilvl w:val="0"/>
                <w:numId w:val="4"/>
              </w:numPr>
              <w:spacing w:line="240" w:lineRule="auto"/>
              <w:ind w:left="720" w:hanging="360"/>
              <w:rPr>
                <w:rFonts w:ascii="Lora" w:cs="Lora" w:eastAsia="Lora" w:hAnsi="Lora"/>
              </w:rPr>
            </w:pPr>
            <w:r w:rsidDel="00000000" w:rsidR="00000000" w:rsidRPr="00000000">
              <w:rPr>
                <w:rFonts w:ascii="Lora" w:cs="Lora" w:eastAsia="Lora" w:hAnsi="Lora"/>
                <w:rtl w:val="0"/>
              </w:rPr>
              <w:t xml:space="preserve">U-hoggaansanaanta Xeerarka</w:t>
            </w:r>
          </w:p>
          <w:p w:rsidR="00000000" w:rsidDel="00000000" w:rsidP="00000000" w:rsidRDefault="00000000" w:rsidRPr="00000000" w14:paraId="00000099">
            <w:pPr>
              <w:widowControl w:val="0"/>
              <w:numPr>
                <w:ilvl w:val="0"/>
                <w:numId w:val="4"/>
              </w:numPr>
              <w:spacing w:line="240" w:lineRule="auto"/>
              <w:ind w:left="720" w:hanging="360"/>
              <w:rPr>
                <w:rFonts w:ascii="Lora" w:cs="Lora" w:eastAsia="Lora" w:hAnsi="Lora"/>
              </w:rPr>
            </w:pPr>
            <w:r w:rsidDel="00000000" w:rsidR="00000000" w:rsidRPr="00000000">
              <w:rPr>
                <w:rFonts w:ascii="Lora" w:cs="Lora" w:eastAsia="Lora" w:hAnsi="Lora"/>
                <w:rtl w:val="0"/>
              </w:rPr>
              <w:t xml:space="preserve">Warbixinta</w:t>
            </w:r>
          </w:p>
        </w:tc>
      </w:tr>
      <w:tr>
        <w:trPr>
          <w:cantSplit w:val="0"/>
          <w:trHeight w:val="1455" w:hRule="atLeast"/>
          <w:tblHeader w:val="0"/>
        </w:trPr>
        <w:tc>
          <w:tcPr>
            <w:tcBorders>
              <w:top w:color="091f2f" w:space="0" w:sz="8" w:val="single"/>
              <w:left w:color="9e9e9e" w:space="0" w:sz="8" w:val="single"/>
              <w:bottom w:color="091f2f"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9A">
            <w:pPr>
              <w:widowControl w:val="0"/>
              <w:spacing w:after="100" w:line="240" w:lineRule="auto"/>
              <w:rPr>
                <w:rFonts w:ascii="Lora" w:cs="Lora" w:eastAsia="Lora" w:hAnsi="Lora"/>
                <w:b w:val="1"/>
              </w:rPr>
            </w:pPr>
            <w:r w:rsidDel="00000000" w:rsidR="00000000" w:rsidRPr="00000000">
              <w:rPr>
                <w:rFonts w:ascii="Lora" w:cs="Lora" w:eastAsia="Lora" w:hAnsi="Lora"/>
                <w:b w:val="1"/>
                <w:rtl w:val="0"/>
              </w:rPr>
              <w:t xml:space="preserve">Shaqada iyo Shaqaalaha</w:t>
            </w:r>
          </w:p>
          <w:p w:rsidR="00000000" w:rsidDel="00000000" w:rsidP="00000000" w:rsidRDefault="00000000" w:rsidRPr="00000000" w14:paraId="0000009B">
            <w:pPr>
              <w:widowControl w:val="0"/>
              <w:numPr>
                <w:ilvl w:val="0"/>
                <w:numId w:val="6"/>
              </w:numPr>
              <w:spacing w:line="240" w:lineRule="auto"/>
              <w:ind w:left="720" w:hanging="360"/>
              <w:rPr>
                <w:rFonts w:ascii="Lora" w:cs="Lora" w:eastAsia="Lora" w:hAnsi="Lora"/>
              </w:rPr>
            </w:pPr>
            <w:r w:rsidDel="00000000" w:rsidR="00000000" w:rsidRPr="00000000">
              <w:rPr>
                <w:rFonts w:ascii="Lora" w:cs="Lora" w:eastAsia="Lora" w:hAnsi="Lora"/>
                <w:rtl w:val="0"/>
              </w:rPr>
              <w:t xml:space="preserve">Jadwalka Xiliyada ay Shaqeeyaan Shaqaalaha</w:t>
            </w:r>
          </w:p>
          <w:p w:rsidR="00000000" w:rsidDel="00000000" w:rsidP="00000000" w:rsidRDefault="00000000" w:rsidRPr="00000000" w14:paraId="0000009C">
            <w:pPr>
              <w:widowControl w:val="0"/>
              <w:numPr>
                <w:ilvl w:val="0"/>
                <w:numId w:val="6"/>
              </w:numPr>
              <w:spacing w:line="240" w:lineRule="auto"/>
              <w:ind w:left="720" w:hanging="360"/>
              <w:rPr>
                <w:rFonts w:ascii="Lora" w:cs="Lora" w:eastAsia="Lora" w:hAnsi="Lora"/>
              </w:rPr>
            </w:pPr>
            <w:r w:rsidDel="00000000" w:rsidR="00000000" w:rsidRPr="00000000">
              <w:rPr>
                <w:rFonts w:ascii="Lora" w:cs="Lora" w:eastAsia="Lora" w:hAnsi="Lora"/>
                <w:rtl w:val="0"/>
              </w:rPr>
              <w:t xml:space="preserve">Diiwaankii ugu Dambeeyay ee Shaqaalaha oo Saxan</w:t>
            </w:r>
          </w:p>
          <w:p w:rsidR="00000000" w:rsidDel="00000000" w:rsidP="00000000" w:rsidRDefault="00000000" w:rsidRPr="00000000" w14:paraId="0000009D">
            <w:pPr>
              <w:widowControl w:val="0"/>
              <w:numPr>
                <w:ilvl w:val="0"/>
                <w:numId w:val="6"/>
              </w:numPr>
              <w:spacing w:line="240" w:lineRule="auto"/>
              <w:ind w:left="720" w:hanging="360"/>
              <w:rPr>
                <w:rFonts w:ascii="Lora" w:cs="Lora" w:eastAsia="Lora" w:hAnsi="Lora"/>
              </w:rPr>
            </w:pPr>
            <w:r w:rsidDel="00000000" w:rsidR="00000000" w:rsidRPr="00000000">
              <w:rPr>
                <w:rFonts w:ascii="Lora" w:cs="Lora" w:eastAsia="Lora" w:hAnsi="Lora"/>
                <w:rtl w:val="0"/>
              </w:rPr>
              <w:t xml:space="preserve">Maareynta Siistamyada Macluumaadka Shaqaalaha</w:t>
            </w:r>
          </w:p>
        </w:tc>
        <w:tc>
          <w:tcPr>
            <w:tcBorders>
              <w:top w:color="091f2f" w:space="0" w:sz="8" w:val="single"/>
              <w:left w:color="9e9e9e" w:space="0" w:sz="8" w:val="single"/>
              <w:bottom w:color="091f2f"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9E">
            <w:pPr>
              <w:widowControl w:val="0"/>
              <w:spacing w:after="100" w:line="240" w:lineRule="auto"/>
              <w:rPr>
                <w:rFonts w:ascii="Lora" w:cs="Lora" w:eastAsia="Lora" w:hAnsi="Lora"/>
                <w:b w:val="1"/>
              </w:rPr>
            </w:pPr>
            <w:r w:rsidDel="00000000" w:rsidR="00000000" w:rsidRPr="00000000">
              <w:rPr>
                <w:rFonts w:ascii="Lora" w:cs="Lora" w:eastAsia="Lora" w:hAnsi="Lora"/>
                <w:b w:val="1"/>
                <w:rtl w:val="0"/>
              </w:rPr>
              <w:t xml:space="preserve">Maaliyadda</w:t>
            </w:r>
          </w:p>
          <w:p w:rsidR="00000000" w:rsidDel="00000000" w:rsidP="00000000" w:rsidRDefault="00000000" w:rsidRPr="00000000" w14:paraId="0000009F">
            <w:pPr>
              <w:widowControl w:val="0"/>
              <w:numPr>
                <w:ilvl w:val="0"/>
                <w:numId w:val="7"/>
              </w:numPr>
              <w:spacing w:line="240" w:lineRule="auto"/>
              <w:ind w:left="720" w:hanging="360"/>
              <w:rPr>
                <w:rFonts w:ascii="Lora" w:cs="Lora" w:eastAsia="Lora" w:hAnsi="Lora"/>
              </w:rPr>
            </w:pPr>
            <w:r w:rsidDel="00000000" w:rsidR="00000000" w:rsidRPr="00000000">
              <w:rPr>
                <w:rFonts w:ascii="Lora" w:cs="Lora" w:eastAsia="Lora" w:hAnsi="Lora"/>
                <w:rtl w:val="0"/>
              </w:rPr>
              <w:t xml:space="preserve">Warbixinta Maaliyadeed &amp; Miisaaniyadeynta</w:t>
            </w:r>
          </w:p>
          <w:p w:rsidR="00000000" w:rsidDel="00000000" w:rsidP="00000000" w:rsidRDefault="00000000" w:rsidRPr="00000000" w14:paraId="000000A0">
            <w:pPr>
              <w:widowControl w:val="0"/>
              <w:numPr>
                <w:ilvl w:val="0"/>
                <w:numId w:val="7"/>
              </w:numPr>
              <w:spacing w:line="240" w:lineRule="auto"/>
              <w:ind w:left="720" w:hanging="360"/>
              <w:rPr>
                <w:rFonts w:ascii="Lora" w:cs="Lora" w:eastAsia="Lora" w:hAnsi="Lora"/>
              </w:rPr>
            </w:pPr>
            <w:r w:rsidDel="00000000" w:rsidR="00000000" w:rsidRPr="00000000">
              <w:rPr>
                <w:rFonts w:ascii="Lora" w:cs="Lora" w:eastAsia="Lora" w:hAnsi="Lora"/>
                <w:rtl w:val="0"/>
              </w:rPr>
              <w:t xml:space="preserve">Mushaar Bixinta</w:t>
            </w:r>
          </w:p>
          <w:p w:rsidR="00000000" w:rsidDel="00000000" w:rsidP="00000000" w:rsidRDefault="00000000" w:rsidRPr="00000000" w14:paraId="000000A1">
            <w:pPr>
              <w:widowControl w:val="0"/>
              <w:numPr>
                <w:ilvl w:val="0"/>
                <w:numId w:val="7"/>
              </w:numPr>
              <w:spacing w:line="240" w:lineRule="auto"/>
              <w:ind w:left="720" w:hanging="360"/>
              <w:rPr>
                <w:rFonts w:ascii="Lora" w:cs="Lora" w:eastAsia="Lora" w:hAnsi="Lora"/>
              </w:rPr>
            </w:pPr>
            <w:r w:rsidDel="00000000" w:rsidR="00000000" w:rsidRPr="00000000">
              <w:rPr>
                <w:rFonts w:ascii="Lora" w:cs="Lora" w:eastAsia="Lora" w:hAnsi="Lora"/>
                <w:rtl w:val="0"/>
              </w:rPr>
              <w:t xml:space="preserve">Lacagaha Ganacsiga uu Dad Ku Leeyahay/Kuwa lagu Leeyahay</w:t>
            </w:r>
          </w:p>
        </w:tc>
      </w:tr>
      <w:tr>
        <w:trPr>
          <w:cantSplit w:val="0"/>
          <w:trHeight w:val="1680" w:hRule="atLeast"/>
          <w:tblHeader w:val="0"/>
        </w:trPr>
        <w:tc>
          <w:tcPr>
            <w:tcBorders>
              <w:top w:color="091f2f" w:space="0" w:sz="8" w:val="single"/>
              <w:left w:color="9e9e9e" w:space="0" w:sz="8" w:val="single"/>
              <w:bottom w:color="091f2f"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A2">
            <w:pPr>
              <w:widowControl w:val="0"/>
              <w:spacing w:after="100" w:line="240" w:lineRule="auto"/>
              <w:rPr>
                <w:rFonts w:ascii="Lora" w:cs="Lora" w:eastAsia="Lora" w:hAnsi="Lora"/>
                <w:b w:val="1"/>
              </w:rPr>
            </w:pPr>
            <w:r w:rsidDel="00000000" w:rsidR="00000000" w:rsidRPr="00000000">
              <w:rPr>
                <w:rFonts w:ascii="Lora" w:cs="Lora" w:eastAsia="Lora" w:hAnsi="Lora"/>
                <w:b w:val="1"/>
                <w:rtl w:val="0"/>
              </w:rPr>
              <w:t xml:space="preserve">Suuqgeynta/Iibka</w:t>
            </w:r>
          </w:p>
          <w:p w:rsidR="00000000" w:rsidDel="00000000" w:rsidP="00000000" w:rsidRDefault="00000000" w:rsidRPr="00000000" w14:paraId="000000A3">
            <w:pPr>
              <w:widowControl w:val="0"/>
              <w:numPr>
                <w:ilvl w:val="0"/>
                <w:numId w:val="10"/>
              </w:numPr>
              <w:spacing w:line="240" w:lineRule="auto"/>
              <w:ind w:left="720" w:hanging="360"/>
              <w:rPr>
                <w:rFonts w:ascii="Lora" w:cs="Lora" w:eastAsia="Lora" w:hAnsi="Lora"/>
              </w:rPr>
            </w:pPr>
            <w:r w:rsidDel="00000000" w:rsidR="00000000" w:rsidRPr="00000000">
              <w:rPr>
                <w:rFonts w:ascii="Lora" w:cs="Lora" w:eastAsia="Lora" w:hAnsi="Lora"/>
                <w:rtl w:val="0"/>
              </w:rPr>
              <w:t xml:space="preserve">Goobta Wax Iibsashada &amp; Lacag Bixinta </w:t>
            </w:r>
          </w:p>
          <w:p w:rsidR="00000000" w:rsidDel="00000000" w:rsidP="00000000" w:rsidRDefault="00000000" w:rsidRPr="00000000" w14:paraId="000000A4">
            <w:pPr>
              <w:widowControl w:val="0"/>
              <w:numPr>
                <w:ilvl w:val="0"/>
                <w:numId w:val="10"/>
              </w:numPr>
              <w:spacing w:line="240" w:lineRule="auto"/>
              <w:ind w:left="720" w:hanging="360"/>
              <w:rPr>
                <w:rFonts w:ascii="Lora" w:cs="Lora" w:eastAsia="Lora" w:hAnsi="Lora"/>
              </w:rPr>
            </w:pPr>
            <w:r w:rsidDel="00000000" w:rsidR="00000000" w:rsidRPr="00000000">
              <w:rPr>
                <w:rFonts w:ascii="Lora" w:cs="Lora" w:eastAsia="Lora" w:hAnsi="Lora"/>
                <w:rtl w:val="0"/>
              </w:rPr>
              <w:t xml:space="preserve">Xiriirka Warbaahinta/Dadweynaha </w:t>
            </w:r>
          </w:p>
          <w:p w:rsidR="00000000" w:rsidDel="00000000" w:rsidP="00000000" w:rsidRDefault="00000000" w:rsidRPr="00000000" w14:paraId="000000A5">
            <w:pPr>
              <w:widowControl w:val="0"/>
              <w:numPr>
                <w:ilvl w:val="0"/>
                <w:numId w:val="10"/>
              </w:numPr>
              <w:spacing w:line="240" w:lineRule="auto"/>
              <w:ind w:left="720" w:hanging="360"/>
              <w:rPr>
                <w:rFonts w:ascii="Lora" w:cs="Lora" w:eastAsia="Lora" w:hAnsi="Lora"/>
              </w:rPr>
            </w:pPr>
            <w:r w:rsidDel="00000000" w:rsidR="00000000" w:rsidRPr="00000000">
              <w:rPr>
                <w:rFonts w:ascii="Lora" w:cs="Lora" w:eastAsia="Lora" w:hAnsi="Lora"/>
                <w:rtl w:val="0"/>
              </w:rPr>
              <w:t xml:space="preserve">Casriyeynta Siistamyada Wada-xiriirka</w:t>
            </w:r>
          </w:p>
          <w:p w:rsidR="00000000" w:rsidDel="00000000" w:rsidP="00000000" w:rsidRDefault="00000000" w:rsidRPr="00000000" w14:paraId="000000A6">
            <w:pPr>
              <w:widowControl w:val="0"/>
              <w:numPr>
                <w:ilvl w:val="0"/>
                <w:numId w:val="10"/>
              </w:numPr>
              <w:spacing w:line="240" w:lineRule="auto"/>
              <w:ind w:left="720" w:hanging="360"/>
              <w:rPr>
                <w:rFonts w:ascii="Lora" w:cs="Lora" w:eastAsia="Lora" w:hAnsi="Lora"/>
              </w:rPr>
            </w:pPr>
            <w:r w:rsidDel="00000000" w:rsidR="00000000" w:rsidRPr="00000000">
              <w:rPr>
                <w:rFonts w:ascii="Lora" w:cs="Lora" w:eastAsia="Lora" w:hAnsi="Lora"/>
                <w:rtl w:val="0"/>
              </w:rPr>
              <w:t xml:space="preserve">Maareynta Baraha Bulshada iyo Websaaydka</w:t>
            </w:r>
          </w:p>
        </w:tc>
        <w:tc>
          <w:tcPr>
            <w:tcBorders>
              <w:top w:color="091f2f" w:space="0" w:sz="8" w:val="single"/>
              <w:left w:color="9e9e9e" w:space="0" w:sz="8" w:val="single"/>
              <w:bottom w:color="091f2f"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A7">
            <w:pPr>
              <w:widowControl w:val="0"/>
              <w:spacing w:after="100" w:line="240" w:lineRule="auto"/>
              <w:rPr>
                <w:rFonts w:ascii="Lora" w:cs="Lora" w:eastAsia="Lora" w:hAnsi="Lora"/>
                <w:b w:val="1"/>
              </w:rPr>
            </w:pPr>
            <w:r w:rsidDel="00000000" w:rsidR="00000000" w:rsidRPr="00000000">
              <w:rPr>
                <w:rFonts w:ascii="Lora" w:cs="Lora" w:eastAsia="Lora" w:hAnsi="Lora"/>
                <w:b w:val="1"/>
                <w:rtl w:val="0"/>
              </w:rPr>
              <w:t xml:space="preserve">Maamulka/Maareynta Istiraatiijiga ah</w:t>
            </w:r>
          </w:p>
          <w:p w:rsidR="00000000" w:rsidDel="00000000" w:rsidP="00000000" w:rsidRDefault="00000000" w:rsidRPr="00000000" w14:paraId="000000A8">
            <w:pPr>
              <w:widowControl w:val="0"/>
              <w:numPr>
                <w:ilvl w:val="0"/>
                <w:numId w:val="9"/>
              </w:numPr>
              <w:spacing w:line="240" w:lineRule="auto"/>
              <w:ind w:left="720" w:hanging="360"/>
              <w:rPr>
                <w:rFonts w:ascii="Lora" w:cs="Lora" w:eastAsia="Lora" w:hAnsi="Lora"/>
              </w:rPr>
            </w:pPr>
            <w:r w:rsidDel="00000000" w:rsidR="00000000" w:rsidRPr="00000000">
              <w:rPr>
                <w:rFonts w:ascii="Lora" w:cs="Lora" w:eastAsia="Lora" w:hAnsi="Lora"/>
                <w:rtl w:val="0"/>
              </w:rPr>
              <w:t xml:space="preserve">Go’aannada Maaliyadeed iyo Hawlgallada</w:t>
            </w:r>
          </w:p>
          <w:p w:rsidR="00000000" w:rsidDel="00000000" w:rsidP="00000000" w:rsidRDefault="00000000" w:rsidRPr="00000000" w14:paraId="000000A9">
            <w:pPr>
              <w:widowControl w:val="0"/>
              <w:numPr>
                <w:ilvl w:val="0"/>
                <w:numId w:val="9"/>
              </w:numPr>
              <w:spacing w:line="240" w:lineRule="auto"/>
              <w:ind w:left="720" w:hanging="360"/>
              <w:rPr>
                <w:rFonts w:ascii="Lora" w:cs="Lora" w:eastAsia="Lora" w:hAnsi="Lora"/>
              </w:rPr>
            </w:pPr>
            <w:r w:rsidDel="00000000" w:rsidR="00000000" w:rsidRPr="00000000">
              <w:rPr>
                <w:rFonts w:ascii="Lora" w:cs="Lora" w:eastAsia="Lora" w:hAnsi="Lora"/>
                <w:rtl w:val="0"/>
              </w:rPr>
              <w:t xml:space="preserve">Maareynta Khatarta</w:t>
            </w:r>
          </w:p>
          <w:p w:rsidR="00000000" w:rsidDel="00000000" w:rsidP="00000000" w:rsidRDefault="00000000" w:rsidRPr="00000000" w14:paraId="000000AA">
            <w:pPr>
              <w:widowControl w:val="0"/>
              <w:numPr>
                <w:ilvl w:val="0"/>
                <w:numId w:val="9"/>
              </w:numPr>
              <w:spacing w:line="240" w:lineRule="auto"/>
              <w:ind w:left="720" w:hanging="360"/>
              <w:rPr>
                <w:rFonts w:ascii="Lora" w:cs="Lora" w:eastAsia="Lora" w:hAnsi="Lora"/>
              </w:rPr>
            </w:pPr>
            <w:r w:rsidDel="00000000" w:rsidR="00000000" w:rsidRPr="00000000">
              <w:rPr>
                <w:rFonts w:ascii="Lora" w:cs="Lora" w:eastAsia="Lora" w:hAnsi="Lora"/>
                <w:rtl w:val="0"/>
              </w:rPr>
              <w:t xml:space="preserve">Xiriirka Daneeyayaasha</w:t>
            </w:r>
          </w:p>
        </w:tc>
      </w:tr>
      <w:tr>
        <w:trPr>
          <w:cantSplit w:val="0"/>
          <w:trHeight w:val="1476" w:hRule="atLeast"/>
          <w:tblHeader w:val="0"/>
        </w:trPr>
        <w:tc>
          <w:tcPr>
            <w:tcBorders>
              <w:top w:color="9e9e9e" w:space="0" w:sz="8" w:val="single"/>
              <w:left w:color="9e9e9e" w:space="0" w:sz="8" w:val="single"/>
              <w:bottom w:color="091f2f"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AB">
            <w:pPr>
              <w:widowControl w:val="0"/>
              <w:spacing w:after="100" w:line="240" w:lineRule="auto"/>
              <w:rPr>
                <w:rFonts w:ascii="Lora" w:cs="Lora" w:eastAsia="Lora" w:hAnsi="Lora"/>
                <w:b w:val="1"/>
              </w:rPr>
            </w:pPr>
            <w:r w:rsidDel="00000000" w:rsidR="00000000" w:rsidRPr="00000000">
              <w:rPr>
                <w:rFonts w:ascii="Lora" w:cs="Lora" w:eastAsia="Lora" w:hAnsi="Lora"/>
                <w:b w:val="1"/>
                <w:rtl w:val="0"/>
              </w:rPr>
              <w:t xml:space="preserve">Silsilada/Isu-socodka Hawlaha Ganacsi</w:t>
            </w:r>
          </w:p>
          <w:p w:rsidR="00000000" w:rsidDel="00000000" w:rsidP="00000000" w:rsidRDefault="00000000" w:rsidRPr="00000000" w14:paraId="000000AC">
            <w:pPr>
              <w:widowControl w:val="0"/>
              <w:numPr>
                <w:ilvl w:val="0"/>
                <w:numId w:val="5"/>
              </w:numPr>
              <w:spacing w:line="240" w:lineRule="auto"/>
              <w:ind w:left="720" w:hanging="360"/>
              <w:rPr>
                <w:rFonts w:ascii="Lora" w:cs="Lora" w:eastAsia="Lora" w:hAnsi="Lora"/>
              </w:rPr>
            </w:pPr>
            <w:r w:rsidDel="00000000" w:rsidR="00000000" w:rsidRPr="00000000">
              <w:rPr>
                <w:rFonts w:ascii="Lora" w:cs="Lora" w:eastAsia="Lora" w:hAnsi="Lora"/>
                <w:rtl w:val="0"/>
              </w:rPr>
              <w:t xml:space="preserve">Kaydka Alaabta</w:t>
            </w:r>
          </w:p>
          <w:p w:rsidR="00000000" w:rsidDel="00000000" w:rsidP="00000000" w:rsidRDefault="00000000" w:rsidRPr="00000000" w14:paraId="000000AD">
            <w:pPr>
              <w:widowControl w:val="0"/>
              <w:numPr>
                <w:ilvl w:val="0"/>
                <w:numId w:val="5"/>
              </w:numPr>
              <w:spacing w:line="240" w:lineRule="auto"/>
              <w:ind w:left="720" w:hanging="360"/>
              <w:rPr>
                <w:rFonts w:ascii="Lora" w:cs="Lora" w:eastAsia="Lora" w:hAnsi="Lora"/>
              </w:rPr>
            </w:pPr>
            <w:r w:rsidDel="00000000" w:rsidR="00000000" w:rsidRPr="00000000">
              <w:rPr>
                <w:rFonts w:ascii="Lora" w:cs="Lora" w:eastAsia="Lora" w:hAnsi="Lora"/>
                <w:rtl w:val="0"/>
              </w:rPr>
              <w:t xml:space="preserve">Qeybinta</w:t>
            </w:r>
          </w:p>
          <w:p w:rsidR="00000000" w:rsidDel="00000000" w:rsidP="00000000" w:rsidRDefault="00000000" w:rsidRPr="00000000" w14:paraId="000000AE">
            <w:pPr>
              <w:widowControl w:val="0"/>
              <w:numPr>
                <w:ilvl w:val="0"/>
                <w:numId w:val="5"/>
              </w:numPr>
              <w:spacing w:line="240" w:lineRule="auto"/>
              <w:ind w:left="720" w:hanging="360"/>
              <w:rPr>
                <w:rFonts w:ascii="Lora" w:cs="Lora" w:eastAsia="Lora" w:hAnsi="Lora"/>
              </w:rPr>
            </w:pPr>
            <w:r w:rsidDel="00000000" w:rsidR="00000000" w:rsidRPr="00000000">
              <w:rPr>
                <w:rFonts w:ascii="Lora" w:cs="Lora" w:eastAsia="Lora" w:hAnsi="Lora"/>
                <w:rtl w:val="0"/>
              </w:rPr>
              <w:t xml:space="preserve">Maareynta Shirkadaha/Ganacsiyada aad Shuraakaad tihiin</w:t>
            </w:r>
          </w:p>
        </w:tc>
        <w:tc>
          <w:tcPr>
            <w:tcBorders>
              <w:top w:color="091f2f" w:space="0" w:sz="8" w:val="single"/>
              <w:left w:color="9e9e9e" w:space="0" w:sz="8" w:val="single"/>
              <w:bottom w:color="091f2f"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AF">
            <w:pPr>
              <w:widowControl w:val="0"/>
              <w:spacing w:after="100" w:line="240" w:lineRule="auto"/>
              <w:rPr>
                <w:rFonts w:ascii="Lora" w:cs="Lora" w:eastAsia="Lora" w:hAnsi="Lora"/>
                <w:b w:val="1"/>
              </w:rPr>
            </w:pPr>
            <w:r w:rsidDel="00000000" w:rsidR="00000000" w:rsidRPr="00000000">
              <w:rPr>
                <w:rFonts w:ascii="Lora" w:cs="Lora" w:eastAsia="Lora" w:hAnsi="Lora"/>
                <w:b w:val="1"/>
                <w:rtl w:val="0"/>
              </w:rPr>
              <w:t xml:space="preserve">Macluumaadka Tiknoolajiyada</w:t>
            </w:r>
          </w:p>
          <w:p w:rsidR="00000000" w:rsidDel="00000000" w:rsidP="00000000" w:rsidRDefault="00000000" w:rsidRPr="00000000" w14:paraId="000000B0">
            <w:pPr>
              <w:widowControl w:val="0"/>
              <w:numPr>
                <w:ilvl w:val="0"/>
                <w:numId w:val="2"/>
              </w:numPr>
              <w:spacing w:line="240" w:lineRule="auto"/>
              <w:ind w:left="720" w:hanging="360"/>
              <w:rPr>
                <w:rFonts w:ascii="Lora" w:cs="Lora" w:eastAsia="Lora" w:hAnsi="Lora"/>
              </w:rPr>
            </w:pPr>
            <w:r w:rsidDel="00000000" w:rsidR="00000000" w:rsidRPr="00000000">
              <w:rPr>
                <w:rFonts w:ascii="Lora" w:cs="Lora" w:eastAsia="Lora" w:hAnsi="Lora"/>
                <w:rtl w:val="0"/>
              </w:rPr>
              <w:t xml:space="preserve">Maareynta Xogta</w:t>
            </w:r>
          </w:p>
          <w:p w:rsidR="00000000" w:rsidDel="00000000" w:rsidP="00000000" w:rsidRDefault="00000000" w:rsidRPr="00000000" w14:paraId="000000B1">
            <w:pPr>
              <w:widowControl w:val="0"/>
              <w:numPr>
                <w:ilvl w:val="0"/>
                <w:numId w:val="2"/>
              </w:numPr>
              <w:spacing w:line="240" w:lineRule="auto"/>
              <w:ind w:left="720" w:hanging="360"/>
              <w:rPr>
                <w:rFonts w:ascii="Lora" w:cs="Lora" w:eastAsia="Lora" w:hAnsi="Lora"/>
              </w:rPr>
            </w:pPr>
            <w:r w:rsidDel="00000000" w:rsidR="00000000" w:rsidRPr="00000000">
              <w:rPr>
                <w:rFonts w:ascii="Lora" w:cs="Lora" w:eastAsia="Lora" w:hAnsi="Lora"/>
                <w:rtl w:val="0"/>
              </w:rPr>
              <w:t xml:space="preserve">Helitaanka Internetka</w:t>
            </w:r>
          </w:p>
          <w:p w:rsidR="00000000" w:rsidDel="00000000" w:rsidP="00000000" w:rsidRDefault="00000000" w:rsidRPr="00000000" w14:paraId="000000B2">
            <w:pPr>
              <w:widowControl w:val="0"/>
              <w:numPr>
                <w:ilvl w:val="0"/>
                <w:numId w:val="2"/>
              </w:numPr>
              <w:spacing w:line="240" w:lineRule="auto"/>
              <w:ind w:left="720" w:hanging="360"/>
              <w:rPr>
                <w:rFonts w:ascii="Lora" w:cs="Lora" w:eastAsia="Lora" w:hAnsi="Lora"/>
              </w:rPr>
            </w:pPr>
            <w:r w:rsidDel="00000000" w:rsidR="00000000" w:rsidRPr="00000000">
              <w:rPr>
                <w:rFonts w:ascii="Lora" w:cs="Lora" w:eastAsia="Lora" w:hAnsi="Lora"/>
                <w:rtl w:val="0"/>
              </w:rPr>
              <w:t xml:space="preserve">Difaaca Weerarada Internetka </w:t>
            </w:r>
          </w:p>
        </w:tc>
      </w:tr>
    </w:tbl>
    <w:p w:rsidR="00000000" w:rsidDel="00000000" w:rsidP="00000000" w:rsidRDefault="00000000" w:rsidRPr="00000000" w14:paraId="000000B3">
      <w:pPr>
        <w:spacing w:after="0" w:before="0" w:lineRule="auto"/>
        <w:ind w:left="-630" w:firstLine="0"/>
        <w:rPr>
          <w:rFonts w:ascii="Lora" w:cs="Lora" w:eastAsia="Lora" w:hAnsi="Lora"/>
          <w:b w:val="1"/>
        </w:rPr>
      </w:pPr>
      <w:r w:rsidDel="00000000" w:rsidR="00000000" w:rsidRPr="00000000">
        <w:rPr>
          <w:rtl w:val="0"/>
        </w:rPr>
      </w:r>
    </w:p>
    <w:tbl>
      <w:tblPr>
        <w:tblStyle w:val="Table4"/>
        <w:tblW w:w="1054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5"/>
        <w:gridCol w:w="5340"/>
        <w:tblGridChange w:id="0">
          <w:tblGrid>
            <w:gridCol w:w="5205"/>
            <w:gridCol w:w="5340"/>
          </w:tblGrid>
        </w:tblGridChange>
      </w:tblGrid>
      <w:tr>
        <w:trPr>
          <w:cantSplit w:val="0"/>
          <w:trHeight w:val="517"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B4">
            <w:pPr>
              <w:spacing w:after="0" w:before="0" w:lineRule="auto"/>
              <w:ind w:left="0" w:firstLine="0"/>
              <w:rPr>
                <w:rFonts w:ascii="Lora" w:cs="Lora" w:eastAsia="Lora" w:hAnsi="Lora"/>
                <w:b w:val="1"/>
              </w:rPr>
            </w:pPr>
            <w:r w:rsidDel="00000000" w:rsidR="00000000" w:rsidRPr="00000000">
              <w:rPr>
                <w:rFonts w:ascii="Lora" w:cs="Lora" w:eastAsia="Lora" w:hAnsi="Lora"/>
                <w:b w:val="1"/>
                <w:sz w:val="26"/>
                <w:szCs w:val="26"/>
                <w:rtl w:val="0"/>
              </w:rPr>
              <w:t xml:space="preserve">Tusaale Hawlaha Muhiimka ah ee Ganacsiga: Foorno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Goobta &amp; Hawlaha</w:t>
            </w:r>
          </w:p>
          <w:p w:rsidR="00000000" w:rsidDel="00000000" w:rsidP="00000000" w:rsidRDefault="00000000" w:rsidRPr="00000000" w14:paraId="000000B7">
            <w:pPr>
              <w:widowControl w:val="0"/>
              <w:numPr>
                <w:ilvl w:val="0"/>
                <w:numId w:val="12"/>
              </w:numPr>
              <w:spacing w:line="240" w:lineRule="auto"/>
              <w:ind w:left="720" w:hanging="360"/>
              <w:rPr>
                <w:rFonts w:ascii="Lora" w:cs="Lora" w:eastAsia="Lora" w:hAnsi="Lora"/>
              </w:rPr>
            </w:pPr>
            <w:r w:rsidDel="00000000" w:rsidR="00000000" w:rsidRPr="00000000">
              <w:rPr>
                <w:rFonts w:ascii="Lora" w:cs="Lora" w:eastAsia="Lora" w:hAnsi="Lora"/>
                <w:rtl w:val="0"/>
              </w:rPr>
              <w:t xml:space="preserve">Isku qasida burka iyo biyaha, iwm.</w:t>
            </w:r>
            <w:r w:rsidDel="00000000" w:rsidR="00000000" w:rsidRPr="00000000">
              <w:rPr>
                <w:rtl w:val="0"/>
              </w:rPr>
            </w:r>
          </w:p>
          <w:p w:rsidR="00000000" w:rsidDel="00000000" w:rsidP="00000000" w:rsidRDefault="00000000" w:rsidRPr="00000000" w14:paraId="000000B8">
            <w:pPr>
              <w:widowControl w:val="0"/>
              <w:numPr>
                <w:ilvl w:val="0"/>
                <w:numId w:val="12"/>
              </w:numPr>
              <w:spacing w:line="240" w:lineRule="auto"/>
              <w:ind w:left="720" w:hanging="360"/>
              <w:rPr>
                <w:rFonts w:ascii="Lora" w:cs="Lora" w:eastAsia="Lora" w:hAnsi="Lora"/>
              </w:rPr>
            </w:pPr>
            <w:r w:rsidDel="00000000" w:rsidR="00000000" w:rsidRPr="00000000">
              <w:rPr>
                <w:rFonts w:ascii="Lora" w:cs="Lora" w:eastAsia="Lora" w:hAnsi="Lora"/>
                <w:rtl w:val="0"/>
              </w:rPr>
              <w:t xml:space="preserve">Foorneynta maceeshada</w:t>
            </w:r>
            <w:r w:rsidDel="00000000" w:rsidR="00000000" w:rsidRPr="00000000">
              <w:rPr>
                <w:rtl w:val="0"/>
              </w:rPr>
            </w:r>
          </w:p>
          <w:p w:rsidR="00000000" w:rsidDel="00000000" w:rsidP="00000000" w:rsidRDefault="00000000" w:rsidRPr="00000000" w14:paraId="000000B9">
            <w:pPr>
              <w:widowControl w:val="0"/>
              <w:numPr>
                <w:ilvl w:val="0"/>
                <w:numId w:val="12"/>
              </w:numPr>
              <w:spacing w:line="240" w:lineRule="auto"/>
              <w:ind w:left="720" w:hanging="360"/>
              <w:rPr>
                <w:rFonts w:ascii="Lora" w:cs="Lora" w:eastAsia="Lora" w:hAnsi="Lora"/>
              </w:rPr>
            </w:pPr>
            <w:r w:rsidDel="00000000" w:rsidR="00000000" w:rsidRPr="00000000">
              <w:rPr>
                <w:rFonts w:ascii="Lora" w:cs="Lora" w:eastAsia="Lora" w:hAnsi="Lora"/>
                <w:rtl w:val="0"/>
              </w:rPr>
              <w:t xml:space="preserve">Qaadista iyo meel geynta maceeshada</w:t>
            </w:r>
            <w:r w:rsidDel="00000000" w:rsidR="00000000" w:rsidRPr="00000000">
              <w:rPr>
                <w:rtl w:val="0"/>
              </w:rPr>
            </w:r>
          </w:p>
          <w:p w:rsidR="00000000" w:rsidDel="00000000" w:rsidP="00000000" w:rsidRDefault="00000000" w:rsidRPr="00000000" w14:paraId="000000BA">
            <w:pPr>
              <w:widowControl w:val="0"/>
              <w:numPr>
                <w:ilvl w:val="0"/>
                <w:numId w:val="12"/>
              </w:numPr>
              <w:spacing w:line="240" w:lineRule="auto"/>
              <w:ind w:left="720" w:hanging="360"/>
              <w:rPr>
                <w:rFonts w:ascii="Lora" w:cs="Lora" w:eastAsia="Lora" w:hAnsi="Lora"/>
              </w:rPr>
            </w:pPr>
            <w:r w:rsidDel="00000000" w:rsidR="00000000" w:rsidRPr="00000000">
              <w:rPr>
                <w:rFonts w:ascii="Lora" w:cs="Lora" w:eastAsia="Lora" w:hAnsi="Lora"/>
                <w:rtl w:val="0"/>
              </w:rPr>
              <w:t xml:space="preserve">Qaboojinta</w:t>
            </w:r>
            <w:r w:rsidDel="00000000" w:rsidR="00000000" w:rsidRPr="00000000">
              <w:rPr>
                <w:rtl w:val="0"/>
              </w:rPr>
            </w:r>
          </w:p>
          <w:p w:rsidR="00000000" w:rsidDel="00000000" w:rsidP="00000000" w:rsidRDefault="00000000" w:rsidRPr="00000000" w14:paraId="000000BB">
            <w:pPr>
              <w:widowControl w:val="0"/>
              <w:numPr>
                <w:ilvl w:val="0"/>
                <w:numId w:val="12"/>
              </w:numPr>
              <w:spacing w:line="240" w:lineRule="auto"/>
              <w:ind w:left="720" w:hanging="360"/>
              <w:rPr>
                <w:rFonts w:ascii="Lora" w:cs="Lora" w:eastAsia="Lora" w:hAnsi="Lora"/>
              </w:rPr>
            </w:pPr>
            <w:r w:rsidDel="00000000" w:rsidR="00000000" w:rsidRPr="00000000">
              <w:rPr>
                <w:rFonts w:ascii="Lora" w:cs="Lora" w:eastAsia="Lora" w:hAnsi="Lora"/>
                <w:rtl w:val="0"/>
              </w:rPr>
              <w:t xml:space="preserve">Keydinta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before="0" w:line="240" w:lineRule="auto"/>
              <w:rPr>
                <w:rFonts w:ascii="Lora" w:cs="Lora" w:eastAsia="Lora" w:hAnsi="Lora"/>
                <w:b w:val="1"/>
              </w:rPr>
            </w:pPr>
            <w:r w:rsidDel="00000000" w:rsidR="00000000" w:rsidRPr="00000000">
              <w:rPr>
                <w:rFonts w:ascii="Lora" w:cs="Lora" w:eastAsia="Lora" w:hAnsi="Lora"/>
                <w:b w:val="1"/>
                <w:rtl w:val="0"/>
              </w:rPr>
              <w:t xml:space="preserve">Iibka &amp; Lacag Bixinta Macaamiisha </w:t>
            </w:r>
          </w:p>
          <w:p w:rsidR="00000000" w:rsidDel="00000000" w:rsidP="00000000" w:rsidRDefault="00000000" w:rsidRPr="00000000" w14:paraId="000000BD">
            <w:pPr>
              <w:widowControl w:val="0"/>
              <w:numPr>
                <w:ilvl w:val="0"/>
                <w:numId w:val="1"/>
              </w:numPr>
              <w:spacing w:line="240" w:lineRule="auto"/>
              <w:ind w:left="720" w:hanging="360"/>
              <w:rPr>
                <w:rFonts w:ascii="Lora" w:cs="Lora" w:eastAsia="Lora" w:hAnsi="Lora"/>
              </w:rPr>
            </w:pPr>
            <w:r w:rsidDel="00000000" w:rsidR="00000000" w:rsidRPr="00000000">
              <w:rPr>
                <w:rFonts w:ascii="Lora" w:cs="Lora" w:eastAsia="Lora" w:hAnsi="Lora"/>
                <w:rtl w:val="0"/>
              </w:rPr>
              <w:t xml:space="preserve">Goobta wax iibsashada ee dukaanka</w:t>
            </w:r>
            <w:r w:rsidDel="00000000" w:rsidR="00000000" w:rsidRPr="00000000">
              <w:rPr>
                <w:rtl w:val="0"/>
              </w:rPr>
            </w:r>
          </w:p>
          <w:p w:rsidR="00000000" w:rsidDel="00000000" w:rsidP="00000000" w:rsidRDefault="00000000" w:rsidRPr="00000000" w14:paraId="000000BE">
            <w:pPr>
              <w:widowControl w:val="0"/>
              <w:numPr>
                <w:ilvl w:val="0"/>
                <w:numId w:val="1"/>
              </w:numPr>
              <w:spacing w:line="240" w:lineRule="auto"/>
              <w:ind w:left="720" w:hanging="360"/>
              <w:rPr>
                <w:rFonts w:ascii="Lora" w:cs="Lora" w:eastAsia="Lora" w:hAnsi="Lora"/>
              </w:rPr>
            </w:pPr>
            <w:r w:rsidDel="00000000" w:rsidR="00000000" w:rsidRPr="00000000">
              <w:rPr>
                <w:rFonts w:ascii="Lora" w:cs="Lora" w:eastAsia="Lora" w:hAnsi="Lora"/>
                <w:rtl w:val="0"/>
              </w:rPr>
              <w:t xml:space="preserve">Dalabaadka onlaynka ah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before="0" w:line="240" w:lineRule="auto"/>
              <w:rPr>
                <w:rFonts w:ascii="Lora" w:cs="Lora" w:eastAsia="Lora" w:hAnsi="Lora"/>
                <w:b w:val="1"/>
              </w:rPr>
            </w:pPr>
            <w:r w:rsidDel="00000000" w:rsidR="00000000" w:rsidRPr="00000000">
              <w:rPr>
                <w:rFonts w:ascii="Lora" w:cs="Lora" w:eastAsia="Lora" w:hAnsi="Lora"/>
                <w:b w:val="1"/>
                <w:rtl w:val="0"/>
              </w:rPr>
              <w:t xml:space="preserve">Kaydka &amp; Silsilada/Isu-socodka Ganacsi</w:t>
            </w:r>
          </w:p>
          <w:p w:rsidR="00000000" w:rsidDel="00000000" w:rsidP="00000000" w:rsidRDefault="00000000" w:rsidRPr="00000000" w14:paraId="000000C0">
            <w:pPr>
              <w:widowControl w:val="0"/>
              <w:numPr>
                <w:ilvl w:val="0"/>
                <w:numId w:val="15"/>
              </w:numPr>
              <w:spacing w:line="240" w:lineRule="auto"/>
              <w:ind w:left="720" w:hanging="360"/>
              <w:rPr>
                <w:rFonts w:ascii="Lora" w:cs="Lora" w:eastAsia="Lora" w:hAnsi="Lora"/>
              </w:rPr>
            </w:pPr>
            <w:r w:rsidDel="00000000" w:rsidR="00000000" w:rsidRPr="00000000">
              <w:rPr>
                <w:rFonts w:ascii="Lora" w:cs="Lora" w:eastAsia="Lora" w:hAnsi="Lora"/>
                <w:rtl w:val="0"/>
              </w:rPr>
              <w:t xml:space="preserve">Dalbashada agabka </w:t>
              <w:br w:type="textWrapping"/>
              <w:t xml:space="preserve">(tusaale, waxyaalaha lagu sameeyo cuntada, weelasha, iwm.)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before="0" w:line="240" w:lineRule="auto"/>
              <w:rPr>
                <w:rFonts w:ascii="Lora" w:cs="Lora" w:eastAsia="Lora" w:hAnsi="Lora"/>
                <w:b w:val="1"/>
              </w:rPr>
            </w:pPr>
            <w:r w:rsidDel="00000000" w:rsidR="00000000" w:rsidRPr="00000000">
              <w:rPr>
                <w:rFonts w:ascii="Lora" w:cs="Lora" w:eastAsia="Lora" w:hAnsi="Lora"/>
                <w:b w:val="1"/>
                <w:rtl w:val="0"/>
              </w:rPr>
              <w:t xml:space="preserve">Shaqaalaha </w:t>
            </w:r>
          </w:p>
          <w:p w:rsidR="00000000" w:rsidDel="00000000" w:rsidP="00000000" w:rsidRDefault="00000000" w:rsidRPr="00000000" w14:paraId="000000C2">
            <w:pPr>
              <w:widowControl w:val="0"/>
              <w:numPr>
                <w:ilvl w:val="0"/>
                <w:numId w:val="13"/>
              </w:numPr>
              <w:spacing w:line="240" w:lineRule="auto"/>
              <w:ind w:left="720" w:hanging="360"/>
              <w:rPr>
                <w:rFonts w:ascii="Lora" w:cs="Lora" w:eastAsia="Lora" w:hAnsi="Lora"/>
              </w:rPr>
            </w:pPr>
            <w:r w:rsidDel="00000000" w:rsidR="00000000" w:rsidRPr="00000000">
              <w:rPr>
                <w:rFonts w:ascii="Lora" w:cs="Lora" w:eastAsia="Lora" w:hAnsi="Lora"/>
                <w:rtl w:val="0"/>
              </w:rPr>
              <w:t xml:space="preserve">Maareynta shaqaalaha</w:t>
            </w:r>
            <w:r w:rsidDel="00000000" w:rsidR="00000000" w:rsidRPr="00000000">
              <w:rPr>
                <w:rtl w:val="0"/>
              </w:rPr>
            </w:r>
          </w:p>
          <w:p w:rsidR="00000000" w:rsidDel="00000000" w:rsidP="00000000" w:rsidRDefault="00000000" w:rsidRPr="00000000" w14:paraId="000000C3">
            <w:pPr>
              <w:widowControl w:val="0"/>
              <w:numPr>
                <w:ilvl w:val="0"/>
                <w:numId w:val="13"/>
              </w:numPr>
              <w:spacing w:line="240" w:lineRule="auto"/>
              <w:ind w:left="720" w:hanging="360"/>
              <w:rPr>
                <w:rFonts w:ascii="Lora" w:cs="Lora" w:eastAsia="Lora" w:hAnsi="Lora"/>
              </w:rPr>
            </w:pPr>
            <w:r w:rsidDel="00000000" w:rsidR="00000000" w:rsidRPr="00000000">
              <w:rPr>
                <w:rFonts w:ascii="Lora" w:cs="Lora" w:eastAsia="Lora" w:hAnsi="Lora"/>
                <w:rtl w:val="0"/>
              </w:rPr>
              <w:t xml:space="preserve">Mushaharka</w:t>
            </w:r>
            <w:r w:rsidDel="00000000" w:rsidR="00000000" w:rsidRPr="00000000">
              <w:rPr>
                <w:rtl w:val="0"/>
              </w:rPr>
            </w:r>
          </w:p>
        </w:tc>
      </w:tr>
    </w:tbl>
    <w:p w:rsidR="00000000" w:rsidDel="00000000" w:rsidP="00000000" w:rsidRDefault="00000000" w:rsidRPr="00000000" w14:paraId="000000C4">
      <w:pPr>
        <w:spacing w:after="200" w:before="200" w:lineRule="auto"/>
        <w:ind w:left="-630" w:firstLine="0"/>
        <w:rPr>
          <w:rFonts w:ascii="Lora" w:cs="Lora" w:eastAsia="Lora" w:hAnsi="Lora"/>
        </w:rPr>
      </w:pPr>
      <w:r w:rsidDel="00000000" w:rsidR="00000000" w:rsidRPr="00000000">
        <w:rPr>
          <w:rtl w:val="0"/>
        </w:rPr>
      </w:r>
    </w:p>
    <w:sectPr>
      <w:headerReference r:id="rId6" w:type="default"/>
      <w:footerReference r:id="rId7" w:type="default"/>
      <w:pgSz w:h="15840" w:w="12240" w:orient="portrait"/>
      <w:pgMar w:bottom="1440" w:top="18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jc w:val="center"/>
      <w:rPr>
        <w:sz w:val="20"/>
        <w:szCs w:val="20"/>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spacing w:line="240" w:lineRule="auto"/>
      <w:ind w:left="-720" w:firstLine="0"/>
      <w:rPr/>
    </w:pPr>
    <w:r w:rsidDel="00000000" w:rsidR="00000000" w:rsidRPr="00000000">
      <w:rPr/>
      <w:drawing>
        <wp:inline distB="114300" distT="114300" distL="114300" distR="114300">
          <wp:extent cx="2159749" cy="5476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59749" cy="5476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Montserrat" w:cs="Montserrat" w:eastAsia="Montserrat" w:hAnsi="Montserrat"/>
      <w:b w:val="1"/>
      <w:color w:val="00447b"/>
      <w:sz w:val="48"/>
      <w:szCs w:val="48"/>
    </w:rPr>
  </w:style>
  <w:style w:type="paragraph" w:styleId="Heading2">
    <w:name w:val="heading 2"/>
    <w:basedOn w:val="Normal"/>
    <w:next w:val="Normal"/>
    <w:pPr>
      <w:keepNext w:val="1"/>
      <w:keepLines w:val="1"/>
      <w:spacing w:after="200" w:before="320" w:line="240"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pPr>
    <w:rPr>
      <w:rFonts w:ascii="Arial" w:cs="Arial" w:eastAsia="Arial" w:hAnsi="Arial"/>
      <w:b w:val="1"/>
      <w:color w:val="fb4d42"/>
      <w:sz w:val="21"/>
      <w:szCs w:val="2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