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Logotipo de la organización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Title"/>
        <w:spacing w:line="240" w:lineRule="auto"/>
        <w:jc w:val="center"/>
        <w:rPr/>
      </w:pPr>
      <w:bookmarkStart w:colFirst="0" w:colLast="0" w:name="_p9hnn17532dr" w:id="0"/>
      <w:bookmarkEnd w:id="0"/>
      <w:r w:rsidDel="00000000" w:rsidR="00000000" w:rsidRPr="00000000">
        <w:rPr>
          <w:rtl w:val="0"/>
        </w:rPr>
        <w:t xml:space="preserve">[Indique aquí el nombre de la organización]</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pStyle w:val="Title"/>
        <w:spacing w:line="240" w:lineRule="auto"/>
        <w:jc w:val="center"/>
        <w:rPr/>
      </w:pPr>
      <w:bookmarkStart w:colFirst="0" w:colLast="0" w:name="_bq527c8ceai9" w:id="1"/>
      <w:bookmarkEnd w:id="1"/>
      <w:r w:rsidDel="00000000" w:rsidR="00000000" w:rsidRPr="00000000">
        <w:rPr>
          <w:rtl w:val="0"/>
        </w:rPr>
        <w:t xml:space="preserve">Modelo de plan de continuidad de negocios</w:t>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sz w:val="28"/>
          <w:szCs w:val="28"/>
          <w:rtl w:val="0"/>
        </w:rPr>
        <w:t xml:space="preserve">Mes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Año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ind w:right="-450"/>
        <w:jc w:val="left"/>
        <w:rPr>
          <w:sz w:val="28"/>
          <w:szCs w:val="28"/>
        </w:rPr>
      </w:pPr>
      <w:r w:rsidDel="00000000" w:rsidR="00000000" w:rsidRPr="00000000">
        <w:rPr>
          <w:rtl w:val="0"/>
        </w:rPr>
      </w:r>
    </w:p>
    <w:p w:rsidR="00000000" w:rsidDel="00000000" w:rsidP="00000000" w:rsidRDefault="00000000" w:rsidRPr="00000000" w14:paraId="00000017">
      <w:pPr>
        <w:spacing w:line="240" w:lineRule="auto"/>
        <w:ind w:right="-450"/>
        <w:jc w:val="left"/>
        <w:rPr>
          <w:sz w:val="28"/>
          <w:szCs w:val="28"/>
        </w:rPr>
      </w:pPr>
      <w:r w:rsidDel="00000000" w:rsidR="00000000" w:rsidRPr="00000000">
        <w:rPr>
          <w:rtl w:val="0"/>
        </w:rPr>
      </w:r>
    </w:p>
    <w:p w:rsidR="00000000" w:rsidDel="00000000" w:rsidP="00000000" w:rsidRDefault="00000000" w:rsidRPr="00000000" w14:paraId="00000018">
      <w:pPr>
        <w:spacing w:line="240" w:lineRule="auto"/>
        <w:ind w:right="-450"/>
        <w:jc w:val="left"/>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9">
      <w:pPr>
        <w:pStyle w:val="Heading2"/>
        <w:rPr/>
      </w:pPr>
      <w:bookmarkStart w:colFirst="0" w:colLast="0" w:name="_ucy9dqibwyxl" w:id="2"/>
      <w:bookmarkEnd w:id="2"/>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240" w:lineRule="auto"/>
        <w:ind w:right="-450"/>
        <w:jc w:val="center"/>
        <w:rPr/>
      </w:pPr>
      <w:r w:rsidDel="00000000" w:rsidR="00000000" w:rsidRPr="00000000">
        <w:rPr>
          <w:rtl w:val="0"/>
        </w:rPr>
        <w:t xml:space="preserve">DESCARGO DE RESPONSABILIDAD</w:t>
      </w:r>
    </w:p>
    <w:p w:rsidR="00000000" w:rsidDel="00000000" w:rsidP="00000000" w:rsidRDefault="00000000" w:rsidRPr="00000000" w14:paraId="0000001E">
      <w:pPr>
        <w:spacing w:line="240" w:lineRule="auto"/>
        <w:ind w:right="-450"/>
        <w:jc w:val="center"/>
        <w:rPr/>
      </w:pPr>
      <w:r w:rsidDel="00000000" w:rsidR="00000000" w:rsidRPr="00000000">
        <w:rPr>
          <w:rtl w:val="0"/>
        </w:rPr>
        <w:t xml:space="preserve">Este modelo de plan de continuidad de negocios ha sido desarrollado por la Oficina de Gestión de Emergencias de la ciudad de Boston con el fin de ayudar a las empresas a establecer las bases para un programa integral de preparación, respuesta y recuperación ante desastres. No pretende sustituir ni anular ninguna ley, normativa, estándar o requisito de la OSHA aplicable a su empresa o instalación. Este plan no sustituye las normativas locales, estatales o federales, ni reemplaza las normas del sector. Debe utilizarse junto con todos los requisitos legales y normativos aplicables.</w:t>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Este modelo incluye los componentes fundamentales de un plan de continuidad del negocio. Sin embargo, las empresas deben revisar cuidadosamente todos los requisitos pertinentes y personalizar la plantilla para adaptarla a sus operaciones, procesos y necesidades específicas. Es posible que sea necesario realizar ajustes adicionales a los sugeridos entre corchetes para desarrollar un programa eficaz y personalizado.</w:t>
      </w:r>
      <w:r w:rsidDel="00000000" w:rsidR="00000000" w:rsidRPr="00000000">
        <w:rPr>
          <w:rtl w:val="0"/>
        </w:rPr>
      </w:r>
    </w:p>
    <w:p w:rsidR="00000000" w:rsidDel="00000000" w:rsidP="00000000" w:rsidRDefault="00000000" w:rsidRPr="00000000" w14:paraId="00000020">
      <w:pPr>
        <w:spacing w:line="240" w:lineRule="auto"/>
        <w:ind w:right="-450"/>
        <w:jc w:val="left"/>
        <w:rPr/>
      </w:pPr>
      <w:r w:rsidDel="00000000" w:rsidR="00000000" w:rsidRPr="00000000">
        <w:rPr>
          <w:rtl w:val="0"/>
        </w:rPr>
      </w:r>
    </w:p>
    <w:p w:rsidR="00000000" w:rsidDel="00000000" w:rsidP="00000000" w:rsidRDefault="00000000" w:rsidRPr="00000000" w14:paraId="00000021">
      <w:pPr>
        <w:spacing w:line="240" w:lineRule="auto"/>
        <w:ind w:right="0"/>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ind w:right="-450"/>
        <w:jc w:val="left"/>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ind w:right="-450"/>
        <w:jc w:val="left"/>
        <w:rPr>
          <w:sz w:val="28"/>
          <w:szCs w:val="28"/>
        </w:rPr>
      </w:pPr>
      <w:r w:rsidDel="00000000" w:rsidR="00000000" w:rsidRPr="00000000">
        <w:rPr>
          <w:rFonts w:ascii="Arial" w:cs="Arial" w:eastAsia="Arial" w:hAnsi="Arial"/>
          <w:b w:val="1"/>
          <w:color w:val="00447b"/>
          <w:sz w:val="48"/>
          <w:szCs w:val="48"/>
          <w:rtl w:val="0"/>
        </w:rPr>
        <w:t xml:space="preserve">CONTENTS</w:t>
      </w:r>
      <w:r w:rsidDel="00000000" w:rsidR="00000000" w:rsidRPr="00000000">
        <w:rPr>
          <w:rFonts w:ascii="Arial" w:cs="Arial" w:eastAsia="Arial" w:hAnsi="Arial"/>
          <w:b w:val="1"/>
          <w:sz w:val="48"/>
          <w:szCs w:val="48"/>
          <w:rtl w:val="0"/>
        </w:rPr>
        <w:br w:type="textWrapping"/>
      </w:r>
      <w:r w:rsidDel="00000000" w:rsidR="00000000" w:rsidRPr="00000000">
        <w:rPr>
          <w:rtl w:val="0"/>
        </w:rPr>
      </w:r>
    </w:p>
    <w:sdt>
      <w:sdtPr>
        <w:id w:val="-1004068063"/>
        <w:docPartObj>
          <w:docPartGallery w:val="Table of Contents"/>
          <w:docPartUnique w:val="1"/>
        </w:docPartObj>
      </w:sdtPr>
      <w:sdtContent>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khexnot5buyq">
            <w:r w:rsidDel="00000000" w:rsidR="00000000" w:rsidRPr="00000000">
              <w:rPr>
                <w:b w:val="1"/>
                <w:rtl w:val="0"/>
              </w:rPr>
              <w:t xml:space="preserve">1. LISTA DE CONTROL DE PLANIFICACIÓN </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i3ihskamw978">
            <w:r w:rsidDel="00000000" w:rsidR="00000000" w:rsidRPr="00000000">
              <w:rPr>
                <w:rtl w:val="0"/>
              </w:rPr>
              <w:t xml:space="preserve">RECURSOS HUMANOS </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fxpicqiqtpq">
            <w:r w:rsidDel="00000000" w:rsidR="00000000" w:rsidRPr="00000000">
              <w:rPr>
                <w:rtl w:val="0"/>
              </w:rPr>
              <w:t xml:space="preserve">INSTALACIONES </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2rvvi4euft2k">
            <w:r w:rsidDel="00000000" w:rsidR="00000000" w:rsidRPr="00000000">
              <w:rPr>
                <w:rtl w:val="0"/>
              </w:rPr>
              <w:t xml:space="preserve">OPERACIONES </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dofv7xrdme4">
            <w:r w:rsidDel="00000000" w:rsidR="00000000" w:rsidRPr="00000000">
              <w:rPr>
                <w:rtl w:val="0"/>
              </w:rPr>
              <w:t xml:space="preserve">MARKETING/VENTAS </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gmboxomlcevv">
            <w:r w:rsidDel="00000000" w:rsidR="00000000" w:rsidRPr="00000000">
              <w:rPr>
                <w:rtl w:val="0"/>
              </w:rPr>
              <w:t xml:space="preserve">RELACIONES PÚBLICAS </w:t>
              <w:tab/>
              <w:t xml:space="preserve">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mg08khrrcko0">
            <w:r w:rsidDel="00000000" w:rsidR="00000000" w:rsidRPr="00000000">
              <w:rPr>
                <w:rtl w:val="0"/>
              </w:rPr>
              <w:t xml:space="preserve">PROVEEDORES Y VENDEDORES </w:t>
              <w:tab/>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i w:val="0"/>
              <w:smallCaps w:val="0"/>
              <w:strike w:val="0"/>
              <w:sz w:val="22"/>
              <w:szCs w:val="22"/>
              <w:shd w:fill="auto" w:val="clear"/>
              <w:vertAlign w:val="baseline"/>
            </w:rPr>
          </w:pPr>
          <w:hyperlink w:anchor="_alvj54xjd5dx">
            <w:r w:rsidDel="00000000" w:rsidR="00000000" w:rsidRPr="00000000">
              <w:rPr>
                <w:rtl w:val="0"/>
              </w:rPr>
              <w:t xml:space="preserve">EQUIPO (NO INFORMÁTICO)  </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i w:val="0"/>
              <w:smallCaps w:val="0"/>
              <w:strike w:val="0"/>
              <w:sz w:val="22"/>
              <w:szCs w:val="22"/>
              <w:shd w:fill="auto" w:val="clear"/>
              <w:vertAlign w:val="baseline"/>
            </w:rPr>
          </w:pPr>
          <w:hyperlink w:anchor="_gtv0jt0ba6">
            <w:r w:rsidDel="00000000" w:rsidR="00000000" w:rsidRPr="00000000">
              <w:rPr>
                <w:rtl w:val="0"/>
              </w:rPr>
              <w:t xml:space="preserve">TECNOLOGÍA DE LA INFORMACIÓN </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rFonts w:ascii="Arial" w:cs="Arial" w:eastAsia="Arial" w:hAnsi="Arial"/>
              <w:b w:val="0"/>
              <w:i w:val="0"/>
              <w:smallCaps w:val="0"/>
              <w:strike w:val="0"/>
              <w:sz w:val="22"/>
              <w:szCs w:val="22"/>
              <w:shd w:fill="auto" w:val="clear"/>
              <w:vertAlign w:val="baseline"/>
            </w:rPr>
          </w:pPr>
          <w:hyperlink w:anchor="_8vhty77rr9r">
            <w:r w:rsidDel="00000000" w:rsidR="00000000" w:rsidRPr="00000000">
              <w:rPr>
                <w:rtl w:val="0"/>
              </w:rPr>
              <w:t xml:space="preserve">FINANZAS </w:t>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rFonts w:ascii="Arial" w:cs="Arial" w:eastAsia="Arial" w:hAnsi="Arial"/>
              <w:b w:val="0"/>
              <w:i w:val="0"/>
              <w:smallCaps w:val="0"/>
              <w:strike w:val="0"/>
              <w:sz w:val="22"/>
              <w:szCs w:val="22"/>
              <w:shd w:fill="auto" w:val="clear"/>
              <w:vertAlign w:val="baseline"/>
            </w:rPr>
          </w:pPr>
          <w:hyperlink w:anchor="_ygz08cx5ki8i">
            <w:r w:rsidDel="00000000" w:rsidR="00000000" w:rsidRPr="00000000">
              <w:rPr>
                <w:rtl w:val="0"/>
              </w:rPr>
              <w:t xml:space="preserve">SEGUROS </w:t>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bhwm8zas0l3p">
            <w:r w:rsidDel="00000000" w:rsidR="00000000" w:rsidRPr="00000000">
              <w:rPr>
                <w:rtl w:val="0"/>
              </w:rPr>
              <w:t xml:space="preserve">ASUNTOS LEGALES </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i w:val="0"/>
              <w:smallCaps w:val="0"/>
              <w:strike w:val="0"/>
              <w:sz w:val="22"/>
              <w:szCs w:val="22"/>
              <w:shd w:fill="auto" w:val="clear"/>
              <w:vertAlign w:val="baseline"/>
            </w:rPr>
          </w:pPr>
          <w:hyperlink w:anchor="_glcm9dtltygz">
            <w:r w:rsidDel="00000000" w:rsidR="00000000" w:rsidRPr="00000000">
              <w:rPr>
                <w:rtl w:val="0"/>
              </w:rPr>
              <w:t xml:space="preserve">CUMPLIMIENTO </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j38alppcinb3">
            <w:r w:rsidDel="00000000" w:rsidR="00000000" w:rsidRPr="00000000">
              <w:rPr>
                <w:b w:val="1"/>
                <w:rtl w:val="0"/>
              </w:rPr>
              <w:t xml:space="preserve">2. INTRODUCCIÓN </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3i73z1n20hmd">
            <w:r w:rsidDel="00000000" w:rsidR="00000000" w:rsidRPr="00000000">
              <w:rPr>
                <w:rtl w:val="0"/>
              </w:rPr>
              <w:t xml:space="preserve">PROPÓSITO </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yb5aryuczy3d">
            <w:r w:rsidDel="00000000" w:rsidR="00000000" w:rsidRPr="00000000">
              <w:rPr>
                <w:rtl w:val="0"/>
              </w:rPr>
              <w:t xml:space="preserve">ÁMBITO DE LA APLICACIÓN </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18eofbozhrlx">
            <w:r w:rsidDel="00000000" w:rsidR="00000000" w:rsidRPr="00000000">
              <w:rPr>
                <w:rtl w:val="0"/>
              </w:rPr>
              <w:t xml:space="preserve">POLÍZAS </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v320ko4l76pe">
            <w:r w:rsidDel="00000000" w:rsidR="00000000" w:rsidRPr="00000000">
              <w:rPr>
                <w:rtl w:val="0"/>
              </w:rPr>
              <w:t xml:space="preserve">DELEGACIÓN DE LA AUTORIDAD </w:t>
              <w:tab/>
              <w:t xml:space="preserve">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d24o9rkqj52w">
            <w:r w:rsidDel="00000000" w:rsidR="00000000" w:rsidRPr="00000000">
              <w:rPr>
                <w:b w:val="1"/>
                <w:rtl w:val="0"/>
              </w:rPr>
              <w:t xml:space="preserve">3. ESTRATEGIAS DE CONTINUIDAD Y RESTAURACIÓN PARA FUNCIONES EMPRESARIALES ESENCIALES </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185srcddklud">
            <w:r w:rsidDel="00000000" w:rsidR="00000000" w:rsidRPr="00000000">
              <w:rPr>
                <w:b w:val="1"/>
                <w:rtl w:val="0"/>
              </w:rPr>
              <w:t xml:space="preserve">4. PROCEDIMIENTOS DE COMUNICACIÓN </w:t>
              <w:tab/>
              <w:t xml:space="preserve">10</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lfoqn73sa59m">
            <w:r w:rsidDel="00000000" w:rsidR="00000000" w:rsidRPr="00000000">
              <w:rPr>
                <w:rtl w:val="0"/>
              </w:rPr>
              <w:t xml:space="preserve">MODELO DE COMUNICACIÓN DURANTE UN CRISIS </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hysw2goqj8tr">
            <w:r w:rsidDel="00000000" w:rsidR="00000000" w:rsidRPr="00000000">
              <w:rPr>
                <w:rtl w:val="0"/>
              </w:rPr>
              <w:t xml:space="preserve">SISTEMAS DE COMUNICACIÓN </w:t>
              <w:tab/>
              <w:t xml:space="preserve">11</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chpmk6ieiilp">
            <w:r w:rsidDel="00000000" w:rsidR="00000000" w:rsidRPr="00000000">
              <w:rPr>
                <w:b w:val="1"/>
                <w:rtl w:val="0"/>
              </w:rPr>
              <w:t xml:space="preserve">5. PRUEBA Y ACTUALIZACIÓN DEL PLAN </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3o8wr2g2ikwa">
            <w:r w:rsidDel="00000000" w:rsidR="00000000" w:rsidRPr="00000000">
              <w:rPr>
                <w:rtl w:val="0"/>
              </w:rPr>
              <w:t xml:space="preserve">ACTUALIZACIÓN DEL PLAN </w:t>
              <w:tab/>
              <w:t xml:space="preserve">12</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1oflvzryflg4">
            <w:r w:rsidDel="00000000" w:rsidR="00000000" w:rsidRPr="00000000">
              <w:rPr>
                <w:rtl w:val="0"/>
              </w:rPr>
              <w:t xml:space="preserve">FORMACIÓN Y EJERCICIOS DEL PLAN </w:t>
              <w:tab/>
              <w:t xml:space="preserve">12</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u3mrdmk7pfxx">
            <w:r w:rsidDel="00000000" w:rsidR="00000000" w:rsidRPr="00000000">
              <w:rPr>
                <w:b w:val="1"/>
                <w:rtl w:val="0"/>
              </w:rPr>
              <w:t xml:space="preserve">APÉNDICES </w:t>
              <w:tab/>
              <w:t xml:space="preserve">13</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yl1x33i3gy7n">
            <w:r w:rsidDel="00000000" w:rsidR="00000000" w:rsidRPr="00000000">
              <w:rPr>
                <w:rtl w:val="0"/>
              </w:rPr>
              <w:t xml:space="preserve">APÉNDICE A - IDENTIFICACIÓN DE LOS EMPLEADOS </w:t>
              <w:tab/>
              <w:t xml:space="preserve">13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yptaxflelfoj">
            <w:r w:rsidDel="00000000" w:rsidR="00000000" w:rsidRPr="00000000">
              <w:rPr>
                <w:rtl w:val="0"/>
              </w:rPr>
              <w:t xml:space="preserve">APÉNDICE B - IDENTIFICACIÓN DE LOS VENDEDORES Y PROVEEDORES CLAVE </w:t>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sdy2y4by0b0c">
            <w:r w:rsidDel="00000000" w:rsidR="00000000" w:rsidRPr="00000000">
              <w:rPr>
                <w:rtl w:val="0"/>
              </w:rPr>
              <w:t xml:space="preserve">APÉNDICE C - IDENTIFICACIÓN DE EQUIPOS </w:t>
              <w:tab/>
              <w:t xml:space="preserve">14</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i w:val="0"/>
              <w:smallCaps w:val="0"/>
              <w:strike w:val="0"/>
              <w:sz w:val="22"/>
              <w:szCs w:val="22"/>
              <w:shd w:fill="auto" w:val="clear"/>
              <w:vertAlign w:val="baseline"/>
            </w:rPr>
          </w:pPr>
          <w:hyperlink w:anchor="_m7aez2hjy05m">
            <w:r w:rsidDel="00000000" w:rsidR="00000000" w:rsidRPr="00000000">
              <w:rPr>
                <w:rtl w:val="0"/>
              </w:rPr>
              <w:t xml:space="preserve">APÉNDICE D -IDENTIFICACIÓN DE EQUIPOS Y PROCESOS INFORMÁTICOS  </w:t>
              <w:tab/>
              <w:t xml:space="preserve">15</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qq4ljrlzbddb">
            <w:r w:rsidDel="00000000" w:rsidR="00000000" w:rsidRPr="00000000">
              <w:rPr>
                <w:rtl w:val="0"/>
              </w:rPr>
              <w:t xml:space="preserve">IDENTIFICACIÓN DE EQUIPOS Y PROCESOS INFORMÁTICOS </w:t>
              <w:tab/>
              <w:t xml:space="preserve">15</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ufgxj49hhroh">
            <w:r w:rsidDel="00000000" w:rsidR="00000000" w:rsidRPr="00000000">
              <w:rPr>
                <w:rtl w:val="0"/>
              </w:rPr>
              <w:t xml:space="preserve">PROTECCIÓN DE DATOS </w:t>
              <w:tab/>
              <w:t xml:space="preserve">17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i w:val="0"/>
              <w:smallCaps w:val="0"/>
              <w:strike w:val="0"/>
              <w:sz w:val="22"/>
              <w:szCs w:val="22"/>
              <w:shd w:fill="auto" w:val="clear"/>
              <w:vertAlign w:val="baseline"/>
            </w:rPr>
          </w:pPr>
          <w:hyperlink w:anchor="_z92x83v999n6">
            <w:r w:rsidDel="00000000" w:rsidR="00000000" w:rsidRPr="00000000">
              <w:rPr>
                <w:rtl w:val="0"/>
              </w:rPr>
              <w:t xml:space="preserve">APÉNDICE E - INFORMACIÓN FINANCIERA Y DE SEGUROS  </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bv1hygtrdz0g">
            <w:r w:rsidDel="00000000" w:rsidR="00000000" w:rsidRPr="00000000">
              <w:rPr>
                <w:rtl w:val="0"/>
              </w:rPr>
              <w:t xml:space="preserve">CONTACTOS FINANCIEROS </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tj8vwms71n4h">
            <w:r w:rsidDel="00000000" w:rsidR="00000000" w:rsidRPr="00000000">
              <w:rPr>
                <w:rtl w:val="0"/>
              </w:rPr>
              <w:t xml:space="preserve">INFORMACIÓN SOBRE LA PÓLIZA DE SEGUROS </w:t>
              <w:tab/>
              <w:t xml:space="preserve">18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i w:val="0"/>
              <w:smallCaps w:val="0"/>
              <w:strike w:val="0"/>
              <w:sz w:val="22"/>
              <w:szCs w:val="22"/>
              <w:shd w:fill="auto" w:val="clear"/>
              <w:vertAlign w:val="baseline"/>
            </w:rPr>
          </w:pPr>
          <w:hyperlink w:anchor="_ezt74knlnoit">
            <w:r w:rsidDel="00000000" w:rsidR="00000000" w:rsidRPr="00000000">
              <w:rPr>
                <w:rtl w:val="0"/>
              </w:rPr>
              <w:t xml:space="preserve">APÉNDICE F - RECURSOS </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poo8ld4nfrpt">
            <w:r w:rsidDel="00000000" w:rsidR="00000000" w:rsidRPr="00000000">
              <w:rPr>
                <w:rtl w:val="0"/>
              </w:rPr>
              <w:t xml:space="preserve">RECURSOS PARA LA RECUPERACIÓN </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i w:val="0"/>
              <w:smallCaps w:val="0"/>
              <w:strike w:val="0"/>
              <w:sz w:val="22"/>
              <w:szCs w:val="22"/>
              <w:shd w:fill="auto" w:val="clear"/>
              <w:vertAlign w:val="baseline"/>
            </w:rPr>
          </w:pPr>
          <w:hyperlink w:anchor="_dr1uyngvkkr3">
            <w:r w:rsidDel="00000000" w:rsidR="00000000" w:rsidRPr="00000000">
              <w:rPr>
                <w:rtl w:val="0"/>
              </w:rPr>
              <w:t xml:space="preserve">DISTRITOS DE MEJORA EMPRESARIAL / ORGANIZACIONES MAINSTREET  </w:t>
              <w:tab/>
            </w:r>
          </w:hyperlink>
          <w:r w:rsidDel="00000000" w:rsidR="00000000" w:rsidRPr="00000000">
            <w:rPr>
              <w:rtl w:val="0"/>
            </w:rPr>
            <w:t xml:space="preserve">20</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pStyle w:val="Heading1"/>
        <w:spacing w:after="200" w:before="200" w:lineRule="auto"/>
        <w:ind w:left="0" w:firstLine="0"/>
        <w:rPr>
          <w:rFonts w:ascii="Times New Roman" w:cs="Times New Roman" w:eastAsia="Times New Roman" w:hAnsi="Times New Roman"/>
        </w:rPr>
      </w:pPr>
      <w:bookmarkStart w:colFirst="0" w:colLast="0" w:name="_2be6j7swpb4q" w:id="3"/>
      <w:bookmarkEnd w:id="3"/>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spacing w:after="200" w:before="200" w:lineRule="auto"/>
        <w:ind w:left="0" w:firstLine="0"/>
        <w:rPr>
          <w:sz w:val="40"/>
          <w:szCs w:val="40"/>
        </w:rPr>
      </w:pPr>
      <w:bookmarkStart w:colFirst="0" w:colLast="0" w:name="_khexnot5buyq" w:id="4"/>
      <w:bookmarkEnd w:id="4"/>
      <w:r w:rsidDel="00000000" w:rsidR="00000000" w:rsidRPr="00000000">
        <w:rPr>
          <w:sz w:val="40"/>
          <w:szCs w:val="40"/>
          <w:rtl w:val="0"/>
        </w:rPr>
        <w:t xml:space="preserve">1.</w:t>
      </w:r>
      <w:r w:rsidDel="00000000" w:rsidR="00000000" w:rsidRPr="00000000">
        <w:rPr>
          <w:sz w:val="40"/>
          <w:szCs w:val="40"/>
          <w:rtl w:val="0"/>
        </w:rPr>
        <w:t xml:space="preserve"> LISTA DE CONTROL DE PLANIFICACIÓN</w:t>
      </w:r>
    </w:p>
    <w:p w:rsidR="00000000" w:rsidDel="00000000" w:rsidP="00000000" w:rsidRDefault="00000000" w:rsidRPr="00000000" w14:paraId="0000004C">
      <w:pPr>
        <w:pStyle w:val="Heading3"/>
        <w:rPr/>
      </w:pPr>
      <w:bookmarkStart w:colFirst="0" w:colLast="0" w:name="_i3ihskamw978" w:id="5"/>
      <w:bookmarkEnd w:id="5"/>
      <w:r w:rsidDel="00000000" w:rsidR="00000000" w:rsidRPr="00000000">
        <w:rPr>
          <w:rtl w:val="0"/>
        </w:rPr>
        <w:t xml:space="preserve">RECURSOS HUMANOS</w:t>
      </w:r>
      <w:r w:rsidDel="00000000" w:rsidR="00000000" w:rsidRPr="00000000">
        <w:rPr>
          <w:rtl w:val="0"/>
        </w:rPr>
      </w:r>
    </w:p>
    <w:p w:rsidR="00000000" w:rsidDel="00000000" w:rsidP="00000000" w:rsidRDefault="00000000" w:rsidRPr="00000000" w14:paraId="0000004D">
      <w:pPr>
        <w:numPr>
          <w:ilvl w:val="0"/>
          <w:numId w:val="3"/>
        </w:numPr>
        <w:spacing w:before="0" w:lineRule="auto"/>
        <w:ind w:left="720" w:hanging="360"/>
      </w:pPr>
      <w:r w:rsidDel="00000000" w:rsidR="00000000" w:rsidRPr="00000000">
        <w:rPr>
          <w:rtl w:val="0"/>
        </w:rPr>
        <w:t xml:space="preserve">Recopile</w:t>
      </w:r>
      <w:r w:rsidDel="00000000" w:rsidR="00000000" w:rsidRPr="00000000">
        <w:rPr>
          <w:rtl w:val="0"/>
        </w:rPr>
        <w:t xml:space="preserve"> y </w:t>
      </w:r>
      <w:r w:rsidDel="00000000" w:rsidR="00000000" w:rsidRPr="00000000">
        <w:rPr>
          <w:rtl w:val="0"/>
        </w:rPr>
        <w:t xml:space="preserve">documente</w:t>
      </w:r>
      <w:r w:rsidDel="00000000" w:rsidR="00000000" w:rsidRPr="00000000">
        <w:rPr>
          <w:rtl w:val="0"/>
        </w:rPr>
        <w:t xml:space="preserve"> la información de los empleados</w:t>
      </w:r>
      <w:r w:rsidDel="00000000" w:rsidR="00000000" w:rsidRPr="00000000">
        <w:rPr>
          <w:rtl w:val="0"/>
        </w:rPr>
        <w:t xml:space="preserve"> (Véase el </w:t>
      </w:r>
      <w:hyperlink w:anchor="_yl1x33i3gy7n">
        <w:r w:rsidDel="00000000" w:rsidR="00000000" w:rsidRPr="00000000">
          <w:rPr>
            <w:color w:val="1155cc"/>
            <w:u w:val="single"/>
            <w:rtl w:val="0"/>
          </w:rPr>
          <w:t xml:space="preserve">Apéndice A - Identificación de los empleados</w:t>
        </w:r>
      </w:hyperlink>
      <w:r w:rsidDel="00000000" w:rsidR="00000000" w:rsidRPr="00000000">
        <w:rPr>
          <w:rtl w:val="0"/>
        </w:rPr>
        <w:t xml:space="preserve">). </w:t>
      </w:r>
    </w:p>
    <w:p w:rsidR="00000000" w:rsidDel="00000000" w:rsidP="00000000" w:rsidRDefault="00000000" w:rsidRPr="00000000" w14:paraId="0000004E">
      <w:pPr>
        <w:numPr>
          <w:ilvl w:val="0"/>
          <w:numId w:val="3"/>
        </w:numPr>
        <w:spacing w:before="0" w:lineRule="auto"/>
        <w:ind w:left="720" w:hanging="360"/>
      </w:pPr>
      <w:r w:rsidDel="00000000" w:rsidR="00000000" w:rsidRPr="00000000">
        <w:rPr>
          <w:rtl w:val="0"/>
        </w:rPr>
        <w:t xml:space="preserve">Contratos de los empleados</w:t>
      </w:r>
    </w:p>
    <w:p w:rsidR="00000000" w:rsidDel="00000000" w:rsidP="00000000" w:rsidRDefault="00000000" w:rsidRPr="00000000" w14:paraId="0000004F">
      <w:pPr>
        <w:numPr>
          <w:ilvl w:val="0"/>
          <w:numId w:val="3"/>
        </w:numPr>
        <w:spacing w:before="0" w:lineRule="auto"/>
        <w:ind w:left="720" w:hanging="360"/>
      </w:pPr>
      <w:r w:rsidDel="00000000" w:rsidR="00000000" w:rsidRPr="00000000">
        <w:rPr>
          <w:rtl w:val="0"/>
        </w:rPr>
        <w:t xml:space="preserve">Registros de formación</w:t>
      </w:r>
    </w:p>
    <w:p w:rsidR="00000000" w:rsidDel="00000000" w:rsidP="00000000" w:rsidRDefault="00000000" w:rsidRPr="00000000" w14:paraId="00000050">
      <w:pPr>
        <w:numPr>
          <w:ilvl w:val="0"/>
          <w:numId w:val="3"/>
        </w:numPr>
        <w:spacing w:before="0" w:lineRule="auto"/>
        <w:ind w:left="720" w:hanging="360"/>
      </w:pPr>
      <w:r w:rsidDel="00000000" w:rsidR="00000000" w:rsidRPr="00000000">
        <w:rPr>
          <w:rtl w:val="0"/>
        </w:rPr>
        <w:t xml:space="preserve">Registros disciplinarios</w:t>
      </w:r>
      <w:r w:rsidDel="00000000" w:rsidR="00000000" w:rsidRPr="00000000">
        <w:rPr>
          <w:rtl w:val="0"/>
        </w:rPr>
      </w:r>
    </w:p>
    <w:p w:rsidR="00000000" w:rsidDel="00000000" w:rsidP="00000000" w:rsidRDefault="00000000" w:rsidRPr="00000000" w14:paraId="00000051">
      <w:pPr>
        <w:pStyle w:val="Heading3"/>
        <w:rPr/>
      </w:pPr>
      <w:bookmarkStart w:colFirst="0" w:colLast="0" w:name="_fxpicqiqtpq" w:id="6"/>
      <w:bookmarkEnd w:id="6"/>
      <w:r w:rsidDel="00000000" w:rsidR="00000000" w:rsidRPr="00000000">
        <w:rPr>
          <w:rtl w:val="0"/>
        </w:rPr>
        <w:t xml:space="preserve">INSTALACIONES</w:t>
      </w:r>
    </w:p>
    <w:p w:rsidR="00000000" w:rsidDel="00000000" w:rsidP="00000000" w:rsidRDefault="00000000" w:rsidRPr="00000000" w14:paraId="00000052">
      <w:pPr>
        <w:numPr>
          <w:ilvl w:val="0"/>
          <w:numId w:val="8"/>
        </w:numPr>
        <w:spacing w:after="0" w:afterAutospacing="0"/>
        <w:ind w:left="720" w:hanging="360"/>
        <w:rPr>
          <w:u w:val="none"/>
        </w:rPr>
      </w:pPr>
      <w:r w:rsidDel="00000000" w:rsidR="00000000" w:rsidRPr="00000000">
        <w:rPr>
          <w:rtl w:val="0"/>
        </w:rPr>
        <w:t xml:space="preserve">Contrato de arrendamiento del edificio </w:t>
      </w:r>
    </w:p>
    <w:p w:rsidR="00000000" w:rsidDel="00000000" w:rsidP="00000000" w:rsidRDefault="00000000" w:rsidRPr="00000000" w14:paraId="00000053">
      <w:pPr>
        <w:numPr>
          <w:ilvl w:val="0"/>
          <w:numId w:val="8"/>
        </w:numPr>
        <w:spacing w:after="0" w:afterAutospacing="0" w:before="0" w:beforeAutospacing="0"/>
        <w:ind w:left="720" w:hanging="360"/>
        <w:rPr>
          <w:u w:val="none"/>
        </w:rPr>
      </w:pPr>
      <w:r w:rsidDel="00000000" w:rsidR="00000000" w:rsidRPr="00000000">
        <w:rPr>
          <w:rtl w:val="0"/>
        </w:rPr>
        <w:t xml:space="preserve">Contratos de sistemas del edificio y registros de mantenimiento (climatización, iluminación, fontanería, electricidad, calentamiento de agua, seguridad contra incendios, seguridad, servicios públicos, telecomunicaciones, gestión energética, etc.) </w:t>
      </w:r>
    </w:p>
    <w:p w:rsidR="00000000" w:rsidDel="00000000" w:rsidP="00000000" w:rsidRDefault="00000000" w:rsidRPr="00000000" w14:paraId="00000054">
      <w:pPr>
        <w:numPr>
          <w:ilvl w:val="0"/>
          <w:numId w:val="8"/>
        </w:numPr>
        <w:spacing w:before="0" w:beforeAutospacing="0"/>
        <w:ind w:left="720" w:hanging="360"/>
        <w:rPr>
          <w:u w:val="none"/>
        </w:rPr>
      </w:pPr>
      <w:r w:rsidDel="00000000" w:rsidR="00000000" w:rsidRPr="00000000">
        <w:rPr>
          <w:rtl w:val="0"/>
        </w:rPr>
        <w:t xml:space="preserve">Contratos de conserjería y/o jardinería </w:t>
      </w:r>
      <w:r w:rsidDel="00000000" w:rsidR="00000000" w:rsidRPr="00000000">
        <w:rPr>
          <w:rtl w:val="0"/>
        </w:rPr>
      </w:r>
    </w:p>
    <w:p w:rsidR="00000000" w:rsidDel="00000000" w:rsidP="00000000" w:rsidRDefault="00000000" w:rsidRPr="00000000" w14:paraId="00000055">
      <w:pPr>
        <w:pStyle w:val="Heading3"/>
        <w:rPr/>
      </w:pPr>
      <w:bookmarkStart w:colFirst="0" w:colLast="0" w:name="_2rvvi4euft2k" w:id="7"/>
      <w:bookmarkEnd w:id="7"/>
      <w:r w:rsidDel="00000000" w:rsidR="00000000" w:rsidRPr="00000000">
        <w:rPr>
          <w:rtl w:val="0"/>
        </w:rPr>
        <w:t xml:space="preserve">OPERACIONES</w:t>
      </w:r>
    </w:p>
    <w:p w:rsidR="00000000" w:rsidDel="00000000" w:rsidP="00000000" w:rsidRDefault="00000000" w:rsidRPr="00000000" w14:paraId="00000056">
      <w:pPr>
        <w:numPr>
          <w:ilvl w:val="0"/>
          <w:numId w:val="10"/>
        </w:numPr>
        <w:spacing w:after="0" w:before="0" w:lineRule="auto"/>
        <w:ind w:left="720" w:hanging="360"/>
      </w:pPr>
      <w:r w:rsidDel="00000000" w:rsidR="00000000" w:rsidRPr="00000000">
        <w:rPr>
          <w:rtl w:val="0"/>
        </w:rPr>
        <w:t xml:space="preserve">Procedimientos operativos estándar</w:t>
      </w:r>
    </w:p>
    <w:p w:rsidR="00000000" w:rsidDel="00000000" w:rsidP="00000000" w:rsidRDefault="00000000" w:rsidRPr="00000000" w14:paraId="00000057">
      <w:pPr>
        <w:numPr>
          <w:ilvl w:val="0"/>
          <w:numId w:val="10"/>
        </w:numPr>
        <w:spacing w:after="240" w:before="0" w:lineRule="auto"/>
        <w:ind w:left="720" w:hanging="360"/>
      </w:pPr>
      <w:r w:rsidDel="00000000" w:rsidR="00000000" w:rsidRPr="00000000">
        <w:rPr>
          <w:rtl w:val="0"/>
        </w:rPr>
        <w:t xml:space="preserve">Planes de seguridad</w:t>
      </w:r>
      <w:r w:rsidDel="00000000" w:rsidR="00000000" w:rsidRPr="00000000">
        <w:rPr>
          <w:rtl w:val="0"/>
        </w:rPr>
      </w:r>
    </w:p>
    <w:p w:rsidR="00000000" w:rsidDel="00000000" w:rsidP="00000000" w:rsidRDefault="00000000" w:rsidRPr="00000000" w14:paraId="00000058">
      <w:pPr>
        <w:pStyle w:val="Heading3"/>
        <w:rPr/>
      </w:pPr>
      <w:bookmarkStart w:colFirst="0" w:colLast="0" w:name="_dofv7xrdme4" w:id="8"/>
      <w:bookmarkEnd w:id="8"/>
      <w:r w:rsidDel="00000000" w:rsidR="00000000" w:rsidRPr="00000000">
        <w:rPr>
          <w:rtl w:val="0"/>
        </w:rPr>
        <w:t xml:space="preserve">MARKETING/VENTAS</w:t>
      </w:r>
    </w:p>
    <w:p w:rsidR="00000000" w:rsidDel="00000000" w:rsidP="00000000" w:rsidRDefault="00000000" w:rsidRPr="00000000" w14:paraId="00000059">
      <w:pPr>
        <w:numPr>
          <w:ilvl w:val="0"/>
          <w:numId w:val="7"/>
        </w:numPr>
        <w:spacing w:after="0" w:before="0" w:lineRule="auto"/>
        <w:ind w:left="720" w:hanging="360"/>
        <w:rPr>
          <w:rFonts w:ascii="Arial" w:cs="Arial" w:eastAsia="Arial" w:hAnsi="Arial"/>
        </w:rPr>
      </w:pPr>
      <w:r w:rsidDel="00000000" w:rsidR="00000000" w:rsidRPr="00000000">
        <w:rPr>
          <w:rtl w:val="0"/>
        </w:rPr>
        <w:t xml:space="preserve">Planes de marketing</w:t>
      </w:r>
    </w:p>
    <w:p w:rsidR="00000000" w:rsidDel="00000000" w:rsidP="00000000" w:rsidRDefault="00000000" w:rsidRPr="00000000" w14:paraId="0000005A">
      <w:pPr>
        <w:numPr>
          <w:ilvl w:val="0"/>
          <w:numId w:val="7"/>
        </w:numPr>
        <w:spacing w:after="0" w:before="0" w:lineRule="auto"/>
        <w:ind w:left="720" w:hanging="360"/>
        <w:rPr>
          <w:rFonts w:ascii="Arial" w:cs="Arial" w:eastAsia="Arial" w:hAnsi="Arial"/>
        </w:rPr>
      </w:pPr>
      <w:r w:rsidDel="00000000" w:rsidR="00000000" w:rsidRPr="00000000">
        <w:rPr>
          <w:rtl w:val="0"/>
        </w:rPr>
        <w:t xml:space="preserve">Listas de clientes</w:t>
      </w:r>
    </w:p>
    <w:p w:rsidR="00000000" w:rsidDel="00000000" w:rsidP="00000000" w:rsidRDefault="00000000" w:rsidRPr="00000000" w14:paraId="0000005B">
      <w:pPr>
        <w:numPr>
          <w:ilvl w:val="0"/>
          <w:numId w:val="7"/>
        </w:numPr>
        <w:spacing w:after="240" w:before="0" w:lineRule="auto"/>
        <w:ind w:left="720" w:hanging="360"/>
        <w:rPr>
          <w:rFonts w:ascii="Arial" w:cs="Arial" w:eastAsia="Arial" w:hAnsi="Arial"/>
        </w:rPr>
      </w:pPr>
      <w:r w:rsidDel="00000000" w:rsidR="00000000" w:rsidRPr="00000000">
        <w:rPr>
          <w:rtl w:val="0"/>
        </w:rPr>
        <w:t xml:space="preserve">Directrices de branding</w:t>
      </w:r>
    </w:p>
    <w:p w:rsidR="00000000" w:rsidDel="00000000" w:rsidP="00000000" w:rsidRDefault="00000000" w:rsidRPr="00000000" w14:paraId="0000005C">
      <w:pPr>
        <w:pStyle w:val="Heading3"/>
        <w:rPr/>
      </w:pPr>
      <w:bookmarkStart w:colFirst="0" w:colLast="0" w:name="_gmboxomlcevv" w:id="9"/>
      <w:bookmarkEnd w:id="9"/>
      <w:r w:rsidDel="00000000" w:rsidR="00000000" w:rsidRPr="00000000">
        <w:rPr>
          <w:rtl w:val="0"/>
        </w:rPr>
        <w:t xml:space="preserve">RELACIONES PÚBLICAS</w:t>
      </w:r>
    </w:p>
    <w:p w:rsidR="00000000" w:rsidDel="00000000" w:rsidP="00000000" w:rsidRDefault="00000000" w:rsidRPr="00000000" w14:paraId="0000005D">
      <w:pPr>
        <w:numPr>
          <w:ilvl w:val="0"/>
          <w:numId w:val="3"/>
        </w:numPr>
        <w:spacing w:before="0" w:lineRule="auto"/>
        <w:ind w:left="720" w:hanging="360"/>
      </w:pPr>
      <w:r w:rsidDel="00000000" w:rsidR="00000000" w:rsidRPr="00000000">
        <w:rPr>
          <w:rtl w:val="0"/>
        </w:rPr>
        <w:t xml:space="preserve">Contactos con los medios de comunicación, incluyendo nombre, empresa, cargo, teléfono y correo electrónico</w:t>
      </w:r>
      <w:r w:rsidDel="00000000" w:rsidR="00000000" w:rsidRPr="00000000">
        <w:rPr>
          <w:rtl w:val="0"/>
        </w:rPr>
      </w:r>
    </w:p>
    <w:p w:rsidR="00000000" w:rsidDel="00000000" w:rsidP="00000000" w:rsidRDefault="00000000" w:rsidRPr="00000000" w14:paraId="0000005E">
      <w:pPr>
        <w:pStyle w:val="Heading3"/>
        <w:rPr/>
      </w:pPr>
      <w:bookmarkStart w:colFirst="0" w:colLast="0" w:name="_mg08khrrcko0" w:id="10"/>
      <w:bookmarkEnd w:id="10"/>
      <w:r w:rsidDel="00000000" w:rsidR="00000000" w:rsidRPr="00000000">
        <w:rPr>
          <w:rtl w:val="0"/>
        </w:rPr>
        <w:t xml:space="preserve">PROVEEDORES Y VENDEDORES</w:t>
      </w:r>
      <w:r w:rsidDel="00000000" w:rsidR="00000000" w:rsidRPr="00000000">
        <w:rPr>
          <w:rtl w:val="0"/>
        </w:rPr>
      </w:r>
    </w:p>
    <w:p w:rsidR="00000000" w:rsidDel="00000000" w:rsidP="00000000" w:rsidRDefault="00000000" w:rsidRPr="00000000" w14:paraId="0000005F">
      <w:pPr>
        <w:numPr>
          <w:ilvl w:val="0"/>
          <w:numId w:val="3"/>
        </w:numPr>
        <w:spacing w:before="0" w:lineRule="auto"/>
        <w:ind w:left="720" w:hanging="360"/>
      </w:pPr>
      <w:r w:rsidDel="00000000" w:rsidR="00000000" w:rsidRPr="00000000">
        <w:rPr>
          <w:rtl w:val="0"/>
        </w:rPr>
        <w:t xml:space="preserve">Enumere los principales proveedores y vendedores con su información de contacto, los detalles del contrato y los materiales adquiridos</w:t>
      </w:r>
      <w:r w:rsidDel="00000000" w:rsidR="00000000" w:rsidRPr="00000000">
        <w:rPr>
          <w:rtl w:val="0"/>
        </w:rPr>
        <w:t xml:space="preserve"> (Véase el </w:t>
      </w:r>
      <w:hyperlink w:anchor="_yptaxflelfoj">
        <w:r w:rsidDel="00000000" w:rsidR="00000000" w:rsidRPr="00000000">
          <w:rPr>
            <w:color w:val="1155cc"/>
            <w:u w:val="single"/>
            <w:rtl w:val="0"/>
          </w:rPr>
          <w:t xml:space="preserve">Apéndice B - Identificación de los vendedores y proveedores clave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0">
      <w:pPr>
        <w:pStyle w:val="Heading3"/>
        <w:rPr/>
      </w:pPr>
      <w:bookmarkStart w:colFirst="0" w:colLast="0" w:name="_alvj54xjd5dx" w:id="11"/>
      <w:bookmarkEnd w:id="11"/>
      <w:r w:rsidDel="00000000" w:rsidR="00000000" w:rsidRPr="00000000">
        <w:rPr>
          <w:rtl w:val="0"/>
        </w:rPr>
        <w:t xml:space="preserve">EQUIPO </w:t>
      </w:r>
      <w:r w:rsidDel="00000000" w:rsidR="00000000" w:rsidRPr="00000000">
        <w:rPr>
          <w:rtl w:val="0"/>
        </w:rPr>
        <w:t xml:space="preserve">(NO INFORMÁTICO)</w:t>
      </w:r>
      <w:r w:rsidDel="00000000" w:rsidR="00000000" w:rsidRPr="00000000">
        <w:rPr>
          <w:rtl w:val="0"/>
        </w:rPr>
      </w:r>
    </w:p>
    <w:p w:rsidR="00000000" w:rsidDel="00000000" w:rsidP="00000000" w:rsidRDefault="00000000" w:rsidRPr="00000000" w14:paraId="00000061">
      <w:pPr>
        <w:numPr>
          <w:ilvl w:val="0"/>
          <w:numId w:val="3"/>
        </w:numPr>
        <w:spacing w:after="240" w:before="0" w:lineRule="auto"/>
        <w:ind w:left="720" w:hanging="360"/>
      </w:pPr>
      <w:r w:rsidDel="00000000" w:rsidR="00000000" w:rsidRPr="00000000">
        <w:rPr>
          <w:rtl w:val="0"/>
        </w:rPr>
        <w:t xml:space="preserve">Inventario y documentación de equipos no informáticos</w:t>
      </w:r>
      <w:r w:rsidDel="00000000" w:rsidR="00000000" w:rsidRPr="00000000">
        <w:rPr>
          <w:rtl w:val="0"/>
        </w:rPr>
        <w:t xml:space="preserve"> (Véase el </w:t>
      </w:r>
      <w:hyperlink w:anchor="_sdy2y4by0b0c">
        <w:r w:rsidDel="00000000" w:rsidR="00000000" w:rsidRPr="00000000">
          <w:rPr>
            <w:color w:val="1155cc"/>
            <w:u w:val="single"/>
            <w:rtl w:val="0"/>
          </w:rPr>
          <w:t xml:space="preserve">Apéndice C - Identificación de equipos</w:t>
        </w:r>
      </w:hyperlink>
      <w:r w:rsidDel="00000000" w:rsidR="00000000" w:rsidRPr="00000000">
        <w:rPr>
          <w:rtl w:val="0"/>
        </w:rPr>
        <w:t xml:space="preserve">). </w:t>
      </w:r>
    </w:p>
    <w:p w:rsidR="00000000" w:rsidDel="00000000" w:rsidP="00000000" w:rsidRDefault="00000000" w:rsidRPr="00000000" w14:paraId="00000062">
      <w:pPr>
        <w:numPr>
          <w:ilvl w:val="0"/>
          <w:numId w:val="3"/>
        </w:numPr>
        <w:spacing w:before="0" w:lineRule="auto"/>
        <w:ind w:left="720" w:hanging="360"/>
      </w:pPr>
      <w:r w:rsidDel="00000000" w:rsidR="00000000" w:rsidRPr="00000000">
        <w:rPr>
          <w:rtl w:val="0"/>
        </w:rPr>
        <w:t xml:space="preserve">Registros de mantenimiento</w:t>
      </w:r>
    </w:p>
    <w:p w:rsidR="00000000" w:rsidDel="00000000" w:rsidP="00000000" w:rsidRDefault="00000000" w:rsidRPr="00000000" w14:paraId="00000063">
      <w:pPr>
        <w:pStyle w:val="Heading3"/>
        <w:rPr/>
      </w:pPr>
      <w:bookmarkStart w:colFirst="0" w:colLast="0" w:name="_gtv0jt0ba6" w:id="12"/>
      <w:bookmarkEnd w:id="12"/>
      <w:r w:rsidDel="00000000" w:rsidR="00000000" w:rsidRPr="00000000">
        <w:rPr>
          <w:rtl w:val="0"/>
        </w:rPr>
        <w:t xml:space="preserve">TECNOLOGÍA DE LA INFORMACIÓN</w:t>
      </w:r>
      <w:r w:rsidDel="00000000" w:rsidR="00000000" w:rsidRPr="00000000">
        <w:rPr>
          <w:rtl w:val="0"/>
        </w:rPr>
      </w:r>
    </w:p>
    <w:p w:rsidR="00000000" w:rsidDel="00000000" w:rsidP="00000000" w:rsidRDefault="00000000" w:rsidRPr="00000000" w14:paraId="00000064">
      <w:pPr>
        <w:numPr>
          <w:ilvl w:val="0"/>
          <w:numId w:val="3"/>
        </w:numPr>
        <w:spacing w:after="0" w:before="0" w:lineRule="auto"/>
        <w:ind w:left="720" w:hanging="360"/>
      </w:pPr>
      <w:r w:rsidDel="00000000" w:rsidR="00000000" w:rsidRPr="00000000">
        <w:rPr>
          <w:rtl w:val="0"/>
        </w:rPr>
        <w:t xml:space="preserve">Inventario y documentación del equipo informático</w:t>
      </w:r>
      <w:r w:rsidDel="00000000" w:rsidR="00000000" w:rsidRPr="00000000">
        <w:rPr>
          <w:rtl w:val="0"/>
        </w:rPr>
        <w:t xml:space="preserve"> (Véase el </w:t>
      </w:r>
      <w:hyperlink w:anchor="_m7aez2hjy05m">
        <w:r w:rsidDel="00000000" w:rsidR="00000000" w:rsidRPr="00000000">
          <w:rPr>
            <w:color w:val="1155cc"/>
            <w:u w:val="single"/>
            <w:rtl w:val="0"/>
          </w:rPr>
          <w:t xml:space="preserve">Apéndice D: Identificación de equipos y procesos informáticos</w:t>
        </w:r>
      </w:hyperlink>
      <w:r w:rsidDel="00000000" w:rsidR="00000000" w:rsidRPr="00000000">
        <w:rPr>
          <w:rtl w:val="0"/>
        </w:rPr>
        <w:t xml:space="preserve">)</w:t>
      </w:r>
    </w:p>
    <w:p w:rsidR="00000000" w:rsidDel="00000000" w:rsidP="00000000" w:rsidRDefault="00000000" w:rsidRPr="00000000" w14:paraId="00000065">
      <w:pPr>
        <w:numPr>
          <w:ilvl w:val="0"/>
          <w:numId w:val="3"/>
        </w:numPr>
        <w:spacing w:after="0" w:before="0" w:lineRule="auto"/>
        <w:ind w:left="720" w:hanging="360"/>
      </w:pPr>
      <w:r w:rsidDel="00000000" w:rsidR="00000000" w:rsidRPr="00000000">
        <w:rPr>
          <w:rtl w:val="0"/>
        </w:rPr>
        <w:t xml:space="preserve">Detalles de los documentos de software y fuentes de datos críticos, incluyendo el uso y los contactos especializados</w:t>
      </w:r>
    </w:p>
    <w:p w:rsidR="00000000" w:rsidDel="00000000" w:rsidP="00000000" w:rsidRDefault="00000000" w:rsidRPr="00000000" w14:paraId="00000066">
      <w:pPr>
        <w:numPr>
          <w:ilvl w:val="0"/>
          <w:numId w:val="3"/>
        </w:numPr>
        <w:spacing w:after="0" w:before="0" w:lineRule="auto"/>
        <w:ind w:left="720" w:hanging="360"/>
      </w:pPr>
      <w:r w:rsidDel="00000000" w:rsidR="00000000" w:rsidRPr="00000000">
        <w:rPr>
          <w:rtl w:val="0"/>
        </w:rPr>
        <w:t xml:space="preserve">Lista de contactos de asistencia informática y contratistas con detalles sobre los servicios y artículos proporcionados</w:t>
      </w:r>
    </w:p>
    <w:p w:rsidR="00000000" w:rsidDel="00000000" w:rsidP="00000000" w:rsidRDefault="00000000" w:rsidRPr="00000000" w14:paraId="00000067">
      <w:pPr>
        <w:numPr>
          <w:ilvl w:val="0"/>
          <w:numId w:val="3"/>
        </w:numPr>
        <w:spacing w:after="0" w:before="0" w:lineRule="auto"/>
        <w:ind w:left="720" w:hanging="360"/>
      </w:pPr>
      <w:r w:rsidDel="00000000" w:rsidR="00000000" w:rsidRPr="00000000">
        <w:rPr>
          <w:rtl w:val="0"/>
        </w:rPr>
        <w:t xml:space="preserve">Documentación de licencias de software</w:t>
      </w:r>
    </w:p>
    <w:p w:rsidR="00000000" w:rsidDel="00000000" w:rsidP="00000000" w:rsidRDefault="00000000" w:rsidRPr="00000000" w14:paraId="00000068">
      <w:pPr>
        <w:numPr>
          <w:ilvl w:val="0"/>
          <w:numId w:val="3"/>
        </w:numPr>
        <w:spacing w:after="0" w:before="0" w:lineRule="auto"/>
        <w:ind w:left="720" w:hanging="360"/>
      </w:pPr>
      <w:r w:rsidDel="00000000" w:rsidR="00000000" w:rsidRPr="00000000">
        <w:rPr>
          <w:rtl w:val="0"/>
        </w:rPr>
        <w:t xml:space="preserve">Documentación del acuerdo de servicios informáticos</w:t>
      </w:r>
    </w:p>
    <w:p w:rsidR="00000000" w:rsidDel="00000000" w:rsidP="00000000" w:rsidRDefault="00000000" w:rsidRPr="00000000" w14:paraId="00000069">
      <w:pPr>
        <w:numPr>
          <w:ilvl w:val="0"/>
          <w:numId w:val="3"/>
        </w:numPr>
        <w:spacing w:after="0" w:before="0" w:lineRule="auto"/>
        <w:ind w:left="720" w:hanging="360"/>
      </w:pPr>
      <w:r w:rsidDel="00000000" w:rsidR="00000000" w:rsidRPr="00000000">
        <w:rPr>
          <w:rtl w:val="0"/>
        </w:rPr>
        <w:t xml:space="preserve">Documentación de políticas informáticas</w:t>
      </w:r>
      <w:r w:rsidDel="00000000" w:rsidR="00000000" w:rsidRPr="00000000">
        <w:rPr>
          <w:rtl w:val="0"/>
        </w:rPr>
      </w:r>
    </w:p>
    <w:p w:rsidR="00000000" w:rsidDel="00000000" w:rsidP="00000000" w:rsidRDefault="00000000" w:rsidRPr="00000000" w14:paraId="0000006A">
      <w:pPr>
        <w:pStyle w:val="Heading3"/>
        <w:rPr/>
      </w:pPr>
      <w:bookmarkStart w:colFirst="0" w:colLast="0" w:name="_8vhty77rr9r" w:id="13"/>
      <w:bookmarkEnd w:id="13"/>
      <w:r w:rsidDel="00000000" w:rsidR="00000000" w:rsidRPr="00000000">
        <w:rPr>
          <w:rtl w:val="0"/>
        </w:rPr>
        <w:t xml:space="preserve">FINANZAS</w:t>
      </w:r>
    </w:p>
    <w:p w:rsidR="00000000" w:rsidDel="00000000" w:rsidP="00000000" w:rsidRDefault="00000000" w:rsidRPr="00000000" w14:paraId="0000006B">
      <w:pPr>
        <w:numPr>
          <w:ilvl w:val="0"/>
          <w:numId w:val="3"/>
        </w:numPr>
        <w:spacing w:before="0" w:lineRule="auto"/>
        <w:ind w:left="720" w:hanging="360"/>
      </w:pPr>
      <w:r w:rsidDel="00000000" w:rsidR="00000000" w:rsidRPr="00000000">
        <w:rPr>
          <w:rtl w:val="0"/>
        </w:rPr>
        <w:t xml:space="preserve">Mantenga un directorio de contactos financieros, como contables, asesores fiscales y representantes bancarios </w:t>
      </w:r>
      <w:r w:rsidDel="00000000" w:rsidR="00000000" w:rsidRPr="00000000">
        <w:rPr>
          <w:rtl w:val="0"/>
        </w:rPr>
        <w:t xml:space="preserve">(Véase el </w:t>
      </w:r>
      <w:hyperlink w:anchor="_z92x83v999n6">
        <w:r w:rsidDel="00000000" w:rsidR="00000000" w:rsidRPr="00000000">
          <w:rPr>
            <w:color w:val="1155cc"/>
            <w:u w:val="single"/>
            <w:rtl w:val="0"/>
          </w:rPr>
          <w:t xml:space="preserve">Apéndice E - Información financiera y de seguros</w:t>
        </w:r>
      </w:hyperlink>
      <w:r w:rsidDel="00000000" w:rsidR="00000000" w:rsidRPr="00000000">
        <w:rPr>
          <w:rtl w:val="0"/>
        </w:rPr>
        <w:t xml:space="preserve">).</w:t>
      </w:r>
    </w:p>
    <w:p w:rsidR="00000000" w:rsidDel="00000000" w:rsidP="00000000" w:rsidRDefault="00000000" w:rsidRPr="00000000" w14:paraId="0000006C">
      <w:pPr>
        <w:numPr>
          <w:ilvl w:val="0"/>
          <w:numId w:val="3"/>
        </w:numPr>
        <w:spacing w:before="0" w:lineRule="auto"/>
        <w:ind w:left="720" w:hanging="360"/>
      </w:pPr>
      <w:r w:rsidDel="00000000" w:rsidR="00000000" w:rsidRPr="00000000">
        <w:rPr>
          <w:rtl w:val="0"/>
        </w:rPr>
        <w:t xml:space="preserve">Declaraciones de impuestos</w:t>
      </w:r>
    </w:p>
    <w:p w:rsidR="00000000" w:rsidDel="00000000" w:rsidP="00000000" w:rsidRDefault="00000000" w:rsidRPr="00000000" w14:paraId="0000006D">
      <w:pPr>
        <w:numPr>
          <w:ilvl w:val="0"/>
          <w:numId w:val="3"/>
        </w:numPr>
        <w:spacing w:before="0" w:lineRule="auto"/>
        <w:ind w:left="720" w:hanging="360"/>
      </w:pPr>
      <w:r w:rsidDel="00000000" w:rsidR="00000000" w:rsidRPr="00000000">
        <w:rPr>
          <w:rtl w:val="0"/>
        </w:rPr>
        <w:t xml:space="preserve">Facturas</w:t>
      </w:r>
    </w:p>
    <w:p w:rsidR="00000000" w:rsidDel="00000000" w:rsidP="00000000" w:rsidRDefault="00000000" w:rsidRPr="00000000" w14:paraId="0000006E">
      <w:pPr>
        <w:numPr>
          <w:ilvl w:val="0"/>
          <w:numId w:val="3"/>
        </w:numPr>
        <w:spacing w:before="0" w:lineRule="auto"/>
        <w:ind w:left="720" w:hanging="360"/>
      </w:pPr>
      <w:r w:rsidDel="00000000" w:rsidR="00000000" w:rsidRPr="00000000">
        <w:rPr>
          <w:rtl w:val="0"/>
        </w:rPr>
        <w:t xml:space="preserve">Extractos bancarios</w:t>
      </w:r>
    </w:p>
    <w:p w:rsidR="00000000" w:rsidDel="00000000" w:rsidP="00000000" w:rsidRDefault="00000000" w:rsidRPr="00000000" w14:paraId="0000006F">
      <w:pPr>
        <w:numPr>
          <w:ilvl w:val="0"/>
          <w:numId w:val="3"/>
        </w:numPr>
        <w:spacing w:before="0" w:lineRule="auto"/>
        <w:ind w:left="720" w:hanging="360"/>
      </w:pPr>
      <w:r w:rsidDel="00000000" w:rsidR="00000000" w:rsidRPr="00000000">
        <w:rPr>
          <w:rtl w:val="0"/>
        </w:rPr>
        <w:t xml:space="preserve">Registro de nóminas</w:t>
      </w:r>
      <w:r w:rsidDel="00000000" w:rsidR="00000000" w:rsidRPr="00000000">
        <w:rPr>
          <w:rtl w:val="0"/>
        </w:rPr>
      </w:r>
    </w:p>
    <w:p w:rsidR="00000000" w:rsidDel="00000000" w:rsidP="00000000" w:rsidRDefault="00000000" w:rsidRPr="00000000" w14:paraId="00000070">
      <w:pPr>
        <w:pStyle w:val="Heading3"/>
        <w:rPr/>
      </w:pPr>
      <w:bookmarkStart w:colFirst="0" w:colLast="0" w:name="_ygz08cx5ki8i" w:id="14"/>
      <w:bookmarkEnd w:id="14"/>
      <w:r w:rsidDel="00000000" w:rsidR="00000000" w:rsidRPr="00000000">
        <w:rPr>
          <w:rtl w:val="0"/>
        </w:rPr>
        <w:t xml:space="preserve">SEGUROS</w:t>
      </w:r>
      <w:r w:rsidDel="00000000" w:rsidR="00000000" w:rsidRPr="00000000">
        <w:rPr>
          <w:rtl w:val="0"/>
        </w:rPr>
      </w:r>
    </w:p>
    <w:p w:rsidR="00000000" w:rsidDel="00000000" w:rsidP="00000000" w:rsidRDefault="00000000" w:rsidRPr="00000000" w14:paraId="00000071">
      <w:pPr>
        <w:numPr>
          <w:ilvl w:val="0"/>
          <w:numId w:val="3"/>
        </w:numPr>
        <w:spacing w:before="0" w:lineRule="auto"/>
        <w:ind w:left="720" w:hanging="360"/>
      </w:pPr>
      <w:r w:rsidDel="00000000" w:rsidR="00000000" w:rsidRPr="00000000">
        <w:rPr>
          <w:rtl w:val="0"/>
        </w:rPr>
        <w:t xml:space="preserve">Contactos de seguros con tipos de pólizas y notas</w:t>
      </w:r>
      <w:r w:rsidDel="00000000" w:rsidR="00000000" w:rsidRPr="00000000">
        <w:rPr>
          <w:rtl w:val="0"/>
        </w:rPr>
        <w:t xml:space="preserve"> (Véase el </w:t>
      </w:r>
      <w:hyperlink w:anchor="_z92x83v999n6">
        <w:r w:rsidDel="00000000" w:rsidR="00000000" w:rsidRPr="00000000">
          <w:rPr>
            <w:color w:val="1155cc"/>
            <w:u w:val="single"/>
            <w:rtl w:val="0"/>
          </w:rPr>
          <w:t xml:space="preserve">Apéndice E - Información financiera y de seguros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2">
      <w:pPr>
        <w:pStyle w:val="Heading3"/>
        <w:rPr/>
      </w:pPr>
      <w:bookmarkStart w:colFirst="0" w:colLast="0" w:name="_bhwm8zas0l3p" w:id="15"/>
      <w:bookmarkEnd w:id="15"/>
      <w:r w:rsidDel="00000000" w:rsidR="00000000" w:rsidRPr="00000000">
        <w:rPr>
          <w:rtl w:val="0"/>
        </w:rPr>
        <w:t xml:space="preserve">ASUNTOS LEGALES</w:t>
      </w:r>
      <w:r w:rsidDel="00000000" w:rsidR="00000000" w:rsidRPr="00000000">
        <w:rPr>
          <w:rtl w:val="0"/>
        </w:rPr>
      </w:r>
    </w:p>
    <w:p w:rsidR="00000000" w:rsidDel="00000000" w:rsidP="00000000" w:rsidRDefault="00000000" w:rsidRPr="00000000" w14:paraId="00000073">
      <w:pPr>
        <w:numPr>
          <w:ilvl w:val="0"/>
          <w:numId w:val="3"/>
        </w:numPr>
        <w:spacing w:before="0" w:lineRule="auto"/>
        <w:ind w:left="720" w:hanging="360"/>
      </w:pPr>
      <w:r w:rsidDel="00000000" w:rsidR="00000000" w:rsidRPr="00000000">
        <w:rPr>
          <w:rtl w:val="0"/>
        </w:rPr>
        <w:t xml:space="preserve">Mantenga una lista de contactos de asesores legales y firmas de abogados</w:t>
      </w:r>
    </w:p>
    <w:p w:rsidR="00000000" w:rsidDel="00000000" w:rsidP="00000000" w:rsidRDefault="00000000" w:rsidRPr="00000000" w14:paraId="00000074">
      <w:pPr>
        <w:numPr>
          <w:ilvl w:val="0"/>
          <w:numId w:val="3"/>
        </w:numPr>
        <w:spacing w:before="0" w:lineRule="auto"/>
        <w:ind w:left="720" w:hanging="360"/>
      </w:pPr>
      <w:r w:rsidDel="00000000" w:rsidR="00000000" w:rsidRPr="00000000">
        <w:rPr>
          <w:rtl w:val="0"/>
        </w:rPr>
        <w:t xml:space="preserve">Licencias comerciales</w:t>
      </w:r>
    </w:p>
    <w:p w:rsidR="00000000" w:rsidDel="00000000" w:rsidP="00000000" w:rsidRDefault="00000000" w:rsidRPr="00000000" w14:paraId="00000075">
      <w:pPr>
        <w:numPr>
          <w:ilvl w:val="0"/>
          <w:numId w:val="3"/>
        </w:numPr>
        <w:spacing w:before="0" w:lineRule="auto"/>
        <w:ind w:left="720" w:hanging="360"/>
      </w:pPr>
      <w:r w:rsidDel="00000000" w:rsidR="00000000" w:rsidRPr="00000000">
        <w:rPr>
          <w:rtl w:val="0"/>
        </w:rPr>
        <w:t xml:space="preserve">Estatutos sociales</w:t>
      </w:r>
    </w:p>
    <w:p w:rsidR="00000000" w:rsidDel="00000000" w:rsidP="00000000" w:rsidRDefault="00000000" w:rsidRPr="00000000" w14:paraId="00000076">
      <w:pPr>
        <w:numPr>
          <w:ilvl w:val="0"/>
          <w:numId w:val="3"/>
        </w:numPr>
        <w:spacing w:before="0" w:lineRule="auto"/>
        <w:ind w:left="720" w:hanging="360"/>
      </w:pPr>
      <w:r w:rsidDel="00000000" w:rsidR="00000000" w:rsidRPr="00000000">
        <w:rPr>
          <w:rtl w:val="0"/>
        </w:rPr>
        <w:t xml:space="preserve">Contratos</w:t>
      </w:r>
    </w:p>
    <w:p w:rsidR="00000000" w:rsidDel="00000000" w:rsidP="00000000" w:rsidRDefault="00000000" w:rsidRPr="00000000" w14:paraId="00000077">
      <w:pPr>
        <w:numPr>
          <w:ilvl w:val="0"/>
          <w:numId w:val="3"/>
        </w:numPr>
        <w:spacing w:before="0" w:lineRule="auto"/>
        <w:ind w:left="720" w:hanging="360"/>
      </w:pPr>
      <w:r w:rsidDel="00000000" w:rsidR="00000000" w:rsidRPr="00000000">
        <w:rPr>
          <w:rtl w:val="0"/>
        </w:rPr>
        <w:t xml:space="preserve">Pólizas de seguro</w:t>
      </w:r>
      <w:r w:rsidDel="00000000" w:rsidR="00000000" w:rsidRPr="00000000">
        <w:rPr>
          <w:rtl w:val="0"/>
        </w:rPr>
      </w:r>
    </w:p>
    <w:p w:rsidR="00000000" w:rsidDel="00000000" w:rsidP="00000000" w:rsidRDefault="00000000" w:rsidRPr="00000000" w14:paraId="00000078">
      <w:pPr>
        <w:pStyle w:val="Heading3"/>
        <w:rPr/>
      </w:pPr>
      <w:bookmarkStart w:colFirst="0" w:colLast="0" w:name="_glcm9dtltygz" w:id="16"/>
      <w:bookmarkEnd w:id="16"/>
      <w:r w:rsidDel="00000000" w:rsidR="00000000" w:rsidRPr="00000000">
        <w:rPr>
          <w:rtl w:val="0"/>
        </w:rPr>
        <w:t xml:space="preserve">CUMPLIMIENTO</w:t>
      </w:r>
      <w:r w:rsidDel="00000000" w:rsidR="00000000" w:rsidRPr="00000000">
        <w:rPr>
          <w:rtl w:val="0"/>
        </w:rPr>
      </w:r>
    </w:p>
    <w:p w:rsidR="00000000" w:rsidDel="00000000" w:rsidP="00000000" w:rsidRDefault="00000000" w:rsidRPr="00000000" w14:paraId="00000079">
      <w:pPr>
        <w:numPr>
          <w:ilvl w:val="0"/>
          <w:numId w:val="3"/>
        </w:numPr>
        <w:spacing w:before="0" w:lineRule="auto"/>
        <w:ind w:left="720" w:hanging="360"/>
      </w:pPr>
      <w:r w:rsidDel="00000000" w:rsidR="00000000" w:rsidRPr="00000000">
        <w:rPr>
          <w:rtl w:val="0"/>
        </w:rPr>
        <w:t xml:space="preserve">Administración d</w:t>
      </w:r>
      <w:r w:rsidDel="00000000" w:rsidR="00000000" w:rsidRPr="00000000">
        <w:rPr>
          <w:rtl w:val="0"/>
        </w:rPr>
        <w:t xml:space="preserve">e Seguridad y Salud Ocupacional (Occupational Safety and Health Administration, </w:t>
      </w:r>
      <w:r w:rsidDel="00000000" w:rsidR="00000000" w:rsidRPr="00000000">
        <w:rPr>
          <w:rtl w:val="0"/>
        </w:rPr>
        <w:t xml:space="preserve">OSHA)</w:t>
      </w:r>
      <w:r w:rsidDel="00000000" w:rsidR="00000000" w:rsidRPr="00000000">
        <w:rPr>
          <w:rtl w:val="0"/>
        </w:rPr>
      </w:r>
    </w:p>
    <w:p w:rsidR="00000000" w:rsidDel="00000000" w:rsidP="00000000" w:rsidRDefault="00000000" w:rsidRPr="00000000" w14:paraId="0000007A">
      <w:pPr>
        <w:numPr>
          <w:ilvl w:val="1"/>
          <w:numId w:val="3"/>
        </w:numPr>
        <w:spacing w:before="0" w:lineRule="auto"/>
        <w:ind w:left="1440" w:hanging="360"/>
      </w:pPr>
      <w:r w:rsidDel="00000000" w:rsidR="00000000" w:rsidRPr="00000000">
        <w:rPr>
          <w:rtl w:val="0"/>
        </w:rPr>
        <w:t xml:space="preserve">Procedimientos de notificación en caso de emergencia</w:t>
      </w:r>
    </w:p>
    <w:p w:rsidR="00000000" w:rsidDel="00000000" w:rsidP="00000000" w:rsidRDefault="00000000" w:rsidRPr="00000000" w14:paraId="0000007B">
      <w:pPr>
        <w:numPr>
          <w:ilvl w:val="1"/>
          <w:numId w:val="3"/>
        </w:numPr>
        <w:spacing w:before="0" w:lineRule="auto"/>
        <w:ind w:left="1440" w:hanging="360"/>
      </w:pPr>
      <w:r w:rsidDel="00000000" w:rsidR="00000000" w:rsidRPr="00000000">
        <w:rPr>
          <w:rtl w:val="0"/>
        </w:rPr>
        <w:t xml:space="preserve">Procedimientos y asignaciones claros para la evacuación</w:t>
      </w:r>
    </w:p>
    <w:p w:rsidR="00000000" w:rsidDel="00000000" w:rsidP="00000000" w:rsidRDefault="00000000" w:rsidRPr="00000000" w14:paraId="0000007C">
      <w:pPr>
        <w:numPr>
          <w:ilvl w:val="1"/>
          <w:numId w:val="3"/>
        </w:numPr>
        <w:spacing w:before="0" w:lineRule="auto"/>
        <w:ind w:left="1440" w:hanging="360"/>
      </w:pPr>
      <w:r w:rsidDel="00000000" w:rsidR="00000000" w:rsidRPr="00000000">
        <w:rPr>
          <w:rtl w:val="0"/>
        </w:rPr>
        <w:t xml:space="preserve">Métodos para contabilizar a los empleados tras la evacuación</w:t>
      </w:r>
    </w:p>
    <w:p w:rsidR="00000000" w:rsidDel="00000000" w:rsidP="00000000" w:rsidRDefault="00000000" w:rsidRPr="00000000" w14:paraId="0000007D">
      <w:pPr>
        <w:numPr>
          <w:ilvl w:val="1"/>
          <w:numId w:val="3"/>
        </w:numPr>
        <w:spacing w:before="0" w:lineRule="auto"/>
        <w:ind w:left="1440" w:hanging="360"/>
      </w:pPr>
      <w:r w:rsidDel="00000000" w:rsidR="00000000" w:rsidRPr="00000000">
        <w:rPr>
          <w:rtl w:val="0"/>
        </w:rPr>
        <w:t xml:space="preserve">Procedimientos de rescate y asistencia médica</w:t>
      </w:r>
    </w:p>
    <w:p w:rsidR="00000000" w:rsidDel="00000000" w:rsidP="00000000" w:rsidRDefault="00000000" w:rsidRPr="00000000" w14:paraId="0000007E">
      <w:pPr>
        <w:numPr>
          <w:ilvl w:val="1"/>
          <w:numId w:val="3"/>
        </w:numPr>
        <w:spacing w:before="0" w:lineRule="auto"/>
        <w:ind w:left="1440" w:hanging="360"/>
      </w:pPr>
      <w:r w:rsidDel="00000000" w:rsidR="00000000" w:rsidRPr="00000000">
        <w:rPr>
          <w:rtl w:val="0"/>
        </w:rPr>
        <w:t xml:space="preserve">Sistemas de alarma para empleados y formación</w:t>
      </w:r>
    </w:p>
    <w:p w:rsidR="00000000" w:rsidDel="00000000" w:rsidP="00000000" w:rsidRDefault="00000000" w:rsidRPr="00000000" w14:paraId="0000007F">
      <w:pPr>
        <w:numPr>
          <w:ilvl w:val="1"/>
          <w:numId w:val="3"/>
        </w:numPr>
        <w:spacing w:before="0" w:lineRule="auto"/>
        <w:ind w:left="1440" w:hanging="360"/>
      </w:pPr>
      <w:r w:rsidDel="00000000" w:rsidR="00000000" w:rsidRPr="00000000">
        <w:rPr>
          <w:rtl w:val="0"/>
        </w:rPr>
        <w:t xml:space="preserve">Revisión periódica del Plan de Acción ante Emergencia (Emergency Action Plan, EAP)</w:t>
      </w:r>
    </w:p>
    <w:p w:rsidR="00000000" w:rsidDel="00000000" w:rsidP="00000000" w:rsidRDefault="00000000" w:rsidRPr="00000000" w14:paraId="00000080">
      <w:pPr>
        <w:numPr>
          <w:ilvl w:val="0"/>
          <w:numId w:val="3"/>
        </w:numPr>
        <w:spacing w:before="0" w:lineRule="auto"/>
        <w:ind w:left="720" w:hanging="360"/>
        <w:rPr>
          <w:u w:val="none"/>
        </w:rPr>
      </w:pPr>
      <w:r w:rsidDel="00000000" w:rsidR="00000000" w:rsidRPr="00000000">
        <w:rPr>
          <w:rtl w:val="0"/>
        </w:rPr>
        <w:t xml:space="preserve">Permisos medioambientales </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1"/>
        <w:spacing w:after="200" w:before="200" w:lineRule="auto"/>
        <w:ind w:left="0" w:firstLine="0"/>
        <w:rPr/>
      </w:pPr>
      <w:bookmarkStart w:colFirst="0" w:colLast="0" w:name="_2o8xq3bdspax" w:id="17"/>
      <w:bookmarkEnd w:id="17"/>
      <w:r w:rsidDel="00000000" w:rsidR="00000000" w:rsidRPr="00000000">
        <w:rPr>
          <w:rtl w:val="0"/>
        </w:rPr>
      </w:r>
    </w:p>
    <w:p w:rsidR="00000000" w:rsidDel="00000000" w:rsidP="00000000" w:rsidRDefault="00000000" w:rsidRPr="00000000" w14:paraId="00000083">
      <w:pPr>
        <w:pStyle w:val="Heading1"/>
        <w:spacing w:after="200" w:before="200" w:lineRule="auto"/>
        <w:ind w:left="0" w:firstLine="0"/>
        <w:rPr/>
      </w:pPr>
      <w:bookmarkStart w:colFirst="0" w:colLast="0" w:name="_64bustvu3349" w:id="18"/>
      <w:bookmarkEnd w:id="18"/>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spacing w:after="200" w:before="200" w:lineRule="auto"/>
        <w:ind w:left="0" w:firstLine="0"/>
        <w:rPr/>
      </w:pPr>
      <w:bookmarkStart w:colFirst="0" w:colLast="0" w:name="_j38alppcinb3" w:id="19"/>
      <w:bookmarkEnd w:id="19"/>
      <w:r w:rsidDel="00000000" w:rsidR="00000000" w:rsidRPr="00000000">
        <w:rPr>
          <w:rtl w:val="0"/>
        </w:rPr>
        <w:t xml:space="preserve">2</w:t>
      </w:r>
      <w:r w:rsidDel="00000000" w:rsidR="00000000" w:rsidRPr="00000000">
        <w:rPr>
          <w:rtl w:val="0"/>
        </w:rPr>
        <w:t xml:space="preserve">. INTRODUCCIÓN</w:t>
      </w:r>
      <w:r w:rsidDel="00000000" w:rsidR="00000000" w:rsidRPr="00000000">
        <w:rPr>
          <w:rtl w:val="0"/>
        </w:rPr>
      </w:r>
    </w:p>
    <w:p w:rsidR="00000000" w:rsidDel="00000000" w:rsidP="00000000" w:rsidRDefault="00000000" w:rsidRPr="00000000" w14:paraId="0000008A">
      <w:pPr>
        <w:pStyle w:val="Heading2"/>
        <w:rPr/>
      </w:pPr>
      <w:bookmarkStart w:colFirst="0" w:colLast="0" w:name="_3i73z1n20hmd" w:id="20"/>
      <w:bookmarkEnd w:id="20"/>
      <w:r w:rsidDel="00000000" w:rsidR="00000000" w:rsidRPr="00000000">
        <w:rPr>
          <w:rtl w:val="0"/>
        </w:rPr>
        <w:t xml:space="preserve">PROPÓSITO</w:t>
      </w:r>
    </w:p>
    <w:p w:rsidR="00000000" w:rsidDel="00000000" w:rsidP="00000000" w:rsidRDefault="00000000" w:rsidRPr="00000000" w14:paraId="0000008B">
      <w:pPr>
        <w:rPr/>
      </w:pPr>
      <w:r w:rsidDel="00000000" w:rsidR="00000000" w:rsidRPr="00000000">
        <w:rPr>
          <w:rtl w:val="0"/>
        </w:rPr>
        <w:t xml:space="preserve">El Plan de Continuidad de Negocios de [</w:t>
      </w:r>
      <w:r w:rsidDel="00000000" w:rsidR="00000000" w:rsidRPr="00000000">
        <w:rPr>
          <w:highlight w:val="yellow"/>
          <w:rtl w:val="0"/>
        </w:rPr>
        <w:t xml:space="preserve">Nombre de la empresa</w:t>
      </w:r>
      <w:r w:rsidDel="00000000" w:rsidR="00000000" w:rsidRPr="00000000">
        <w:rPr>
          <w:rtl w:val="0"/>
        </w:rPr>
        <w:t xml:space="preserve">] describe las estrategias para garantizar la resiliencia de las funciones esenciales del negocio durante y después de las interrupciones. El plan aborda los posibles impactos más relevantes para el negocio, describe las medidas para mitigar los impactos durante las crisis y proporciona estrategias para mantener las funciones esenciales y restablecer las operaciones normales. Se parte del supuesto de que las funciones críticas del negocio siguen siendo posibles, se han delegado las autoridades adecuadas y se dispone de los recursos necesarios para implementar las estrategias descritas en el plan. </w:t>
      </w:r>
    </w:p>
    <w:p w:rsidR="00000000" w:rsidDel="00000000" w:rsidP="00000000" w:rsidRDefault="00000000" w:rsidRPr="00000000" w14:paraId="0000008C">
      <w:pPr>
        <w:pStyle w:val="Heading2"/>
        <w:rPr/>
      </w:pPr>
      <w:bookmarkStart w:colFirst="0" w:colLast="0" w:name="_yb5aryuczy3d" w:id="21"/>
      <w:bookmarkEnd w:id="21"/>
      <w:r w:rsidDel="00000000" w:rsidR="00000000" w:rsidRPr="00000000">
        <w:rPr>
          <w:rtl w:val="0"/>
        </w:rPr>
        <w:t xml:space="preserve">ÁMBITO DE LA APLICACIÓN</w:t>
      </w:r>
    </w:p>
    <w:p w:rsidR="00000000" w:rsidDel="00000000" w:rsidP="00000000" w:rsidRDefault="00000000" w:rsidRPr="00000000" w14:paraId="0000008D">
      <w:pPr>
        <w:spacing w:after="200" w:lineRule="auto"/>
        <w:rPr/>
      </w:pPr>
      <w:r w:rsidDel="00000000" w:rsidR="00000000" w:rsidRPr="00000000">
        <w:rPr>
          <w:rtl w:val="0"/>
        </w:rPr>
        <w:t xml:space="preserve">Este Plan de Continuidad de Negocios proporciona un enfoque estructurado para</w:t>
      </w:r>
      <w:r w:rsidDel="00000000" w:rsidR="00000000" w:rsidRPr="00000000">
        <w:rPr>
          <w:rtl w:val="0"/>
        </w:rPr>
        <w:t xml:space="preserve">:</w:t>
      </w:r>
    </w:p>
    <w:p w:rsidR="00000000" w:rsidDel="00000000" w:rsidP="00000000" w:rsidRDefault="00000000" w:rsidRPr="00000000" w14:paraId="0000008E">
      <w:pPr>
        <w:numPr>
          <w:ilvl w:val="0"/>
          <w:numId w:val="2"/>
        </w:numPr>
        <w:spacing w:after="240" w:before="0" w:lineRule="auto"/>
        <w:ind w:left="720" w:hanging="360"/>
      </w:pPr>
      <w:r w:rsidDel="00000000" w:rsidR="00000000" w:rsidRPr="00000000">
        <w:rPr>
          <w:b w:val="1"/>
          <w:rtl w:val="0"/>
        </w:rPr>
        <w:t xml:space="preserve">Preparación y disposición:</w:t>
      </w:r>
      <w:r w:rsidDel="00000000" w:rsidR="00000000" w:rsidRPr="00000000">
        <w:rPr>
          <w:rtl w:val="0"/>
        </w:rPr>
        <w:t xml:space="preserve"> Identificación de las funciones empresariales críticas y del personal responsable, evaluación de los posibles impactos de las interrupciones, establecimiento de objetivos de recuperación, determinación de las necesidades de ubicación, análisis de las interdependencias, estimación de los costes y descripción de los recursos necesarios para mantener las operaciones.</w:t>
      </w:r>
    </w:p>
    <w:p w:rsidR="00000000" w:rsidDel="00000000" w:rsidP="00000000" w:rsidRDefault="00000000" w:rsidRPr="00000000" w14:paraId="0000008F">
      <w:pPr>
        <w:numPr>
          <w:ilvl w:val="0"/>
          <w:numId w:val="2"/>
        </w:numPr>
        <w:spacing w:after="240" w:before="240" w:lineRule="auto"/>
        <w:ind w:left="720" w:hanging="360"/>
      </w:pPr>
      <w:r w:rsidDel="00000000" w:rsidR="00000000" w:rsidRPr="00000000">
        <w:rPr>
          <w:b w:val="1"/>
          <w:rtl w:val="0"/>
        </w:rPr>
        <w:t xml:space="preserve">Continuidad de las operaciones: </w:t>
      </w:r>
      <w:r w:rsidDel="00000000" w:rsidR="00000000" w:rsidRPr="00000000">
        <w:rPr>
          <w:rtl w:val="0"/>
        </w:rPr>
        <w:t xml:space="preserve">Mantenimiento y ejecución de estrategias operativas que permitan la continuación de las funciones empresariales críticas durante las interrupciones.</w:t>
      </w:r>
      <w:r w:rsidDel="00000000" w:rsidR="00000000" w:rsidRPr="00000000">
        <w:rPr>
          <w:b w:val="1"/>
          <w:rtl w:val="0"/>
        </w:rPr>
        <w:t xml:space="preserve"> </w:t>
      </w:r>
    </w:p>
    <w:p w:rsidR="00000000" w:rsidDel="00000000" w:rsidP="00000000" w:rsidRDefault="00000000" w:rsidRPr="00000000" w14:paraId="00000090">
      <w:pPr>
        <w:numPr>
          <w:ilvl w:val="0"/>
          <w:numId w:val="2"/>
        </w:numPr>
        <w:spacing w:after="240" w:before="240" w:lineRule="auto"/>
        <w:ind w:left="720" w:hanging="360"/>
      </w:pPr>
      <w:r w:rsidDel="00000000" w:rsidR="00000000" w:rsidRPr="00000000">
        <w:rPr>
          <w:b w:val="1"/>
          <w:rtl w:val="0"/>
        </w:rPr>
        <w:t xml:space="preserve">Consideraciones sobre la reconstitución y la recuperación: </w:t>
      </w:r>
      <w:r w:rsidDel="00000000" w:rsidR="00000000" w:rsidRPr="00000000">
        <w:rPr>
          <w:rtl w:val="0"/>
        </w:rPr>
        <w:t xml:space="preserve">Facilitación del restablecimiento de todas las operaciones y gestión de los impactos de las interrupciones, garantizando la recuperación y la estabilidad a largo plazo de la empresa.</w:t>
      </w:r>
    </w:p>
    <w:p w:rsidR="00000000" w:rsidDel="00000000" w:rsidP="00000000" w:rsidRDefault="00000000" w:rsidRPr="00000000" w14:paraId="00000091">
      <w:pPr>
        <w:spacing w:after="240" w:before="0" w:lineRule="auto"/>
        <w:rPr/>
      </w:pPr>
      <w:r w:rsidDel="00000000" w:rsidR="00000000" w:rsidRPr="00000000">
        <w:rPr>
          <w:rtl w:val="0"/>
        </w:rPr>
        <w:t xml:space="preserve">El plan forma parte de un conjunto más amplio de herramientas para la continuidad del negocio que incluye orientación para la planificación, un plan de acción para emergencias, guías de respuesta ante emergencias y recursos de formación.</w:t>
      </w:r>
    </w:p>
    <w:p w:rsidR="00000000" w:rsidDel="00000000" w:rsidP="00000000" w:rsidRDefault="00000000" w:rsidRPr="00000000" w14:paraId="00000092">
      <w:pPr>
        <w:pStyle w:val="Heading2"/>
        <w:rPr/>
      </w:pPr>
      <w:bookmarkStart w:colFirst="0" w:colLast="0" w:name="_18eofbozhrlx" w:id="22"/>
      <w:bookmarkEnd w:id="22"/>
      <w:r w:rsidDel="00000000" w:rsidR="00000000" w:rsidRPr="00000000">
        <w:rPr>
          <w:rtl w:val="0"/>
        </w:rPr>
        <w:t xml:space="preserve">POL</w:t>
      </w:r>
      <w:r w:rsidDel="00000000" w:rsidR="00000000" w:rsidRPr="00000000">
        <w:rPr>
          <w:rtl w:val="0"/>
        </w:rPr>
        <w:t xml:space="preserve">ÍZAS</w:t>
      </w:r>
    </w:p>
    <w:p w:rsidR="00000000" w:rsidDel="00000000" w:rsidP="00000000" w:rsidRDefault="00000000" w:rsidRPr="00000000" w14:paraId="00000093">
      <w:pPr>
        <w:spacing w:after="200" w:before="200" w:lineRule="auto"/>
        <w:rPr>
          <w:highlight w:val="yellow"/>
        </w:rPr>
      </w:pPr>
      <w:r w:rsidDel="00000000" w:rsidR="00000000" w:rsidRPr="00000000">
        <w:rPr>
          <w:rtl w:val="0"/>
        </w:rPr>
        <w:t xml:space="preserve">[</w:t>
      </w:r>
      <w:r w:rsidDel="00000000" w:rsidR="00000000" w:rsidRPr="00000000">
        <w:rPr>
          <w:highlight w:val="yellow"/>
          <w:rtl w:val="0"/>
        </w:rPr>
        <w:t xml:space="preserve">Indique aquí las políticas pertinentes de la empresa y las normativas del sector]</w:t>
      </w:r>
    </w:p>
    <w:p w:rsidR="00000000" w:rsidDel="00000000" w:rsidP="00000000" w:rsidRDefault="00000000" w:rsidRPr="00000000" w14:paraId="00000094">
      <w:pPr>
        <w:pStyle w:val="Heading2"/>
        <w:spacing w:before="200" w:lineRule="auto"/>
        <w:rPr/>
      </w:pPr>
      <w:bookmarkStart w:colFirst="0" w:colLast="0" w:name="_v320ko4l76pe" w:id="23"/>
      <w:bookmarkEnd w:id="23"/>
      <w:r w:rsidDel="00000000" w:rsidR="00000000" w:rsidRPr="00000000">
        <w:rPr>
          <w:rtl w:val="0"/>
        </w:rPr>
        <w:t xml:space="preserve">DELEGACIÓN DE LA AUTORIDAD </w:t>
      </w:r>
    </w:p>
    <w:p w:rsidR="00000000" w:rsidDel="00000000" w:rsidP="00000000" w:rsidRDefault="00000000" w:rsidRPr="00000000" w14:paraId="00000095">
      <w:pPr>
        <w:spacing w:after="240" w:before="0" w:lineRule="auto"/>
        <w:rPr>
          <w:highlight w:val="yellow"/>
        </w:rPr>
      </w:pPr>
      <w:r w:rsidDel="00000000" w:rsidR="00000000" w:rsidRPr="00000000">
        <w:rPr>
          <w:rtl w:val="0"/>
        </w:rPr>
        <w:t xml:space="preserve">Tras la activación del plan, [</w:t>
      </w:r>
      <w:r w:rsidDel="00000000" w:rsidR="00000000" w:rsidRPr="00000000">
        <w:rPr>
          <w:highlight w:val="yellow"/>
          <w:rtl w:val="0"/>
        </w:rPr>
        <w:t xml:space="preserve">Nombre/Cargo</w:t>
      </w:r>
      <w:r w:rsidDel="00000000" w:rsidR="00000000" w:rsidRPr="00000000">
        <w:rPr>
          <w:rtl w:val="0"/>
        </w:rPr>
        <w:t xml:space="preserve">] está autorizado a implementar este plan y las directivas asociadas, tomando decisiones en el mejor interés de la empresa y respetando las políticas y normas de [</w:t>
      </w:r>
      <w:r w:rsidDel="00000000" w:rsidR="00000000" w:rsidRPr="00000000">
        <w:rPr>
          <w:highlight w:val="yellow"/>
          <w:rtl w:val="0"/>
        </w:rPr>
        <w:t xml:space="preserve">Nombre de la empresa</w:t>
      </w:r>
      <w:r w:rsidDel="00000000" w:rsidR="00000000" w:rsidRPr="00000000">
        <w:rPr>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pStyle w:val="Heading1"/>
        <w:rPr/>
      </w:pPr>
      <w:bookmarkStart w:colFirst="0" w:colLast="0" w:name="_d24o9rkqj52w" w:id="24"/>
      <w:bookmarkEnd w:id="24"/>
      <w:r w:rsidDel="00000000" w:rsidR="00000000" w:rsidRPr="00000000">
        <w:rPr>
          <w:rtl w:val="0"/>
        </w:rPr>
        <w:t xml:space="preserve">3. ESTRATEGIAS DE CONTINUIDAD Y RESTAURACIÓN PARA FUNCIONES EMPRESARIALES ESENCIALES</w:t>
      </w:r>
    </w:p>
    <w:p w:rsidR="00000000" w:rsidDel="00000000" w:rsidP="00000000" w:rsidRDefault="00000000" w:rsidRPr="00000000" w14:paraId="00000097">
      <w:pPr>
        <w:rPr/>
      </w:pPr>
      <w:r w:rsidDel="00000000" w:rsidR="00000000" w:rsidRPr="00000000">
        <w:rPr>
          <w:rtl w:val="0"/>
        </w:rPr>
        <w:t xml:space="preserve"> A continuación se identifican las funciones más críticas y esenciales de la empresa que impulsan los productos, servicios o resultados clave fundamentales para la misma. Estas funciones no pueden interrumpirse durante un período prolongado sin correr el riesgo de perder ingresos, la confianza y el respeto de los clientes/partes interesadas o el fracaso de la empresa. Además de destacar los aspectos clave de cada función esencial, a continuación se describen las estrategias de continuidad para mantener las operaciones durante una interrupción y las estrategias de restauración para restablecer las funciones a su estado operativo normal según el orden de importancia designado para cada función (prioridad de recuperación).</w:t>
      </w:r>
    </w:p>
    <w:p w:rsidR="00000000" w:rsidDel="00000000" w:rsidP="00000000" w:rsidRDefault="00000000" w:rsidRPr="00000000" w14:paraId="00000098">
      <w:pPr>
        <w:spacing w:after="200" w:line="280.79999999999995" w:lineRule="auto"/>
        <w:rPr/>
      </w:pPr>
      <w:r w:rsidDel="00000000" w:rsidR="00000000" w:rsidRPr="00000000">
        <w:rPr>
          <w:rtl w:val="0"/>
        </w:rPr>
        <w:t xml:space="preserve">*Para obtener información adicional sobre datos de contacto, equipos, proveedores y distribuidores clave, información financiera y seguros, consulte </w:t>
      </w:r>
      <w:hyperlink w:anchor="_u3mrdmk7pfxx">
        <w:r w:rsidDel="00000000" w:rsidR="00000000" w:rsidRPr="00000000">
          <w:rPr>
            <w:color w:val="1155cc"/>
            <w:u w:val="single"/>
            <w:rtl w:val="0"/>
          </w:rPr>
          <w:t xml:space="preserve">los apéndices</w:t>
        </w:r>
      </w:hyperlink>
      <w:r w:rsidDel="00000000" w:rsidR="00000000" w:rsidRPr="00000000">
        <w:rPr>
          <w:rtl w:val="0"/>
        </w:rPr>
        <w:t xml:space="preserve"> al final de este documento.</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rPr/>
            </w:pPr>
            <w:r w:rsidDel="00000000" w:rsidR="00000000" w:rsidRPr="00000000">
              <w:rPr>
                <w:b w:val="1"/>
                <w:rtl w:val="0"/>
              </w:rPr>
              <w:t xml:space="preserve">Función empresarial esencial:</w:t>
            </w:r>
            <w:r w:rsidDel="00000000" w:rsidR="00000000" w:rsidRPr="00000000">
              <w:rPr>
                <w:rtl w:val="0"/>
              </w:rPr>
              <w:t xml:space="preserve"> [Indique el nombre de esa función.]</w:t>
            </w:r>
          </w:p>
          <w:p w:rsidR="00000000" w:rsidDel="00000000" w:rsidP="00000000" w:rsidRDefault="00000000" w:rsidRPr="00000000" w14:paraId="0000009A">
            <w:pPr>
              <w:widowControl w:val="0"/>
              <w:spacing w:before="0" w:line="240" w:lineRule="auto"/>
              <w:rPr/>
            </w:pPr>
            <w:r w:rsidDel="00000000" w:rsidR="00000000" w:rsidRPr="00000000">
              <w:rPr>
                <w:rtl w:val="0"/>
              </w:rPr>
              <w:t xml:space="preserve">Detalles/instrucciones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rPr>
                <w:b w:val="1"/>
              </w:rPr>
            </w:pPr>
            <w:r w:rsidDel="00000000" w:rsidR="00000000" w:rsidRPr="00000000">
              <w:rPr>
                <w:b w:val="1"/>
                <w:rtl w:val="0"/>
              </w:rPr>
              <w:t xml:space="preserve">Prioridad de recuperación</w:t>
            </w:r>
          </w:p>
          <w:p w:rsidR="00000000" w:rsidDel="00000000" w:rsidP="00000000" w:rsidRDefault="00000000" w:rsidRPr="00000000" w14:paraId="0000009D">
            <w:pPr>
              <w:widowControl w:val="0"/>
              <w:numPr>
                <w:ilvl w:val="0"/>
                <w:numId w:val="6"/>
              </w:numPr>
              <w:spacing w:before="0" w:line="240" w:lineRule="auto"/>
              <w:ind w:left="720" w:hanging="360"/>
            </w:pPr>
            <w:r w:rsidDel="00000000" w:rsidR="00000000" w:rsidRPr="00000000">
              <w:rPr>
                <w:rtl w:val="0"/>
              </w:rPr>
              <w:t xml:space="preserve">Crítica</w:t>
            </w:r>
            <w:r w:rsidDel="00000000" w:rsidR="00000000" w:rsidRPr="00000000">
              <w:rPr>
                <w:rtl w:val="0"/>
              </w:rPr>
            </w:r>
          </w:p>
          <w:p w:rsidR="00000000" w:rsidDel="00000000" w:rsidP="00000000" w:rsidRDefault="00000000" w:rsidRPr="00000000" w14:paraId="0000009E">
            <w:pPr>
              <w:widowControl w:val="0"/>
              <w:numPr>
                <w:ilvl w:val="0"/>
                <w:numId w:val="6"/>
              </w:numPr>
              <w:spacing w:before="0" w:line="240" w:lineRule="auto"/>
              <w:ind w:left="720" w:hanging="360"/>
            </w:pPr>
            <w:r w:rsidDel="00000000" w:rsidR="00000000" w:rsidRPr="00000000">
              <w:rPr>
                <w:rtl w:val="0"/>
              </w:rPr>
              <w:t xml:space="preserve">Alta</w:t>
            </w:r>
          </w:p>
          <w:p w:rsidR="00000000" w:rsidDel="00000000" w:rsidP="00000000" w:rsidRDefault="00000000" w:rsidRPr="00000000" w14:paraId="0000009F">
            <w:pPr>
              <w:widowControl w:val="0"/>
              <w:numPr>
                <w:ilvl w:val="0"/>
                <w:numId w:val="6"/>
              </w:numPr>
              <w:spacing w:before="0" w:line="240" w:lineRule="auto"/>
              <w:ind w:left="720" w:hanging="360"/>
            </w:pPr>
            <w:r w:rsidDel="00000000" w:rsidR="00000000" w:rsidRPr="00000000">
              <w:rPr>
                <w:rtl w:val="0"/>
              </w:rPr>
              <w:t xml:space="preserve">Media</w:t>
            </w:r>
          </w:p>
          <w:p w:rsidR="00000000" w:rsidDel="00000000" w:rsidP="00000000" w:rsidRDefault="00000000" w:rsidRPr="00000000" w14:paraId="000000A0">
            <w:pPr>
              <w:widowControl w:val="0"/>
              <w:numPr>
                <w:ilvl w:val="0"/>
                <w:numId w:val="6"/>
              </w:numPr>
              <w:spacing w:before="0" w:line="240" w:lineRule="auto"/>
              <w:ind w:left="720" w:hanging="360"/>
            </w:pPr>
            <w:r w:rsidDel="00000000" w:rsidR="00000000" w:rsidRPr="00000000">
              <w:rPr>
                <w:rtl w:val="0"/>
              </w:rPr>
              <w:t xml:space="preserve">Baja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240" w:lineRule="auto"/>
              <w:rPr>
                <w:b w:val="1"/>
              </w:rPr>
            </w:pPr>
            <w:r w:rsidDel="00000000" w:rsidR="00000000" w:rsidRPr="00000000">
              <w:rPr>
                <w:b w:val="1"/>
                <w:rtl w:val="0"/>
              </w:rPr>
              <w:t xml:space="preserve">Objetivo de tiempo de recuperación </w:t>
            </w:r>
          </w:p>
          <w:p w:rsidR="00000000" w:rsidDel="00000000" w:rsidP="00000000" w:rsidRDefault="00000000" w:rsidRPr="00000000" w14:paraId="000000A2">
            <w:pPr>
              <w:widowControl w:val="0"/>
              <w:spacing w:before="100" w:line="240" w:lineRule="auto"/>
              <w:rPr>
                <w:b w:val="1"/>
              </w:rPr>
            </w:pPr>
            <w:r w:rsidDel="00000000" w:rsidR="00000000" w:rsidRPr="00000000">
              <w:rPr>
                <w:rtl w:val="0"/>
              </w:rPr>
              <w:t xml:space="preserve">[</w:t>
            </w:r>
            <w:r w:rsidDel="00000000" w:rsidR="00000000" w:rsidRPr="00000000">
              <w:rPr>
                <w:highlight w:val="yellow"/>
                <w:rtl w:val="0"/>
              </w:rPr>
              <w:t xml:space="preserve">Determine el tiempo máximo permitido para reanudar la función tras una interrupción.</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rPr>
                <w:b w:val="1"/>
              </w:rPr>
            </w:pPr>
            <w:r w:rsidDel="00000000" w:rsidR="00000000" w:rsidRPr="00000000">
              <w:rPr>
                <w:b w:val="1"/>
                <w:rtl w:val="0"/>
              </w:rPr>
              <w:t xml:space="preserve">¿Quién realiza esta función?</w:t>
            </w:r>
          </w:p>
          <w:p w:rsidR="00000000" w:rsidDel="00000000" w:rsidP="00000000" w:rsidRDefault="00000000" w:rsidRPr="00000000" w14:paraId="000000A4">
            <w:pPr>
              <w:widowControl w:val="0"/>
              <w:spacing w:before="0" w:line="240" w:lineRule="auto"/>
              <w:rPr>
                <w:u w:val="single"/>
              </w:rPr>
            </w:pPr>
            <w:r w:rsidDel="00000000" w:rsidR="00000000" w:rsidRPr="00000000">
              <w:rPr>
                <w:u w:val="single"/>
                <w:rtl w:val="0"/>
              </w:rPr>
              <w:t xml:space="preserve">Gerente/Supervisor:</w:t>
            </w:r>
          </w:p>
          <w:p w:rsidR="00000000" w:rsidDel="00000000" w:rsidP="00000000" w:rsidRDefault="00000000" w:rsidRPr="00000000" w14:paraId="000000A5">
            <w:pPr>
              <w:widowControl w:val="0"/>
              <w:spacing w:before="0" w:line="240" w:lineRule="auto"/>
              <w:rPr>
                <w:u w:val="single"/>
              </w:rPr>
            </w:pPr>
            <w:r w:rsidDel="00000000" w:rsidR="00000000" w:rsidRPr="00000000">
              <w:rPr>
                <w:u w:val="single"/>
                <w:rtl w:val="0"/>
              </w:rPr>
              <w:t xml:space="preserve">Personal adicional:</w:t>
            </w:r>
          </w:p>
          <w:p w:rsidR="00000000" w:rsidDel="00000000" w:rsidP="00000000" w:rsidRDefault="00000000" w:rsidRPr="00000000" w14:paraId="000000A6">
            <w:pPr>
              <w:widowControl w:val="0"/>
              <w:spacing w:after="0" w:before="0" w:line="240" w:lineRule="auto"/>
              <w:rPr>
                <w:u w:val="single"/>
              </w:rPr>
            </w:pPr>
            <w:r w:rsidDel="00000000" w:rsidR="00000000" w:rsidRPr="00000000">
              <w:rPr>
                <w:u w:val="single"/>
                <w:rtl w:val="0"/>
              </w:rPr>
              <w:t xml:space="preserve">Proveedores/Vendedores</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b w:val="1"/>
              </w:rPr>
            </w:pPr>
            <w:r w:rsidDel="00000000" w:rsidR="00000000" w:rsidRPr="00000000">
              <w:rPr>
                <w:b w:val="1"/>
                <w:rtl w:val="0"/>
              </w:rPr>
              <w:t xml:space="preserve">¿Quién podría actuar como alternativa/suplente?</w:t>
            </w:r>
          </w:p>
          <w:p w:rsidR="00000000" w:rsidDel="00000000" w:rsidP="00000000" w:rsidRDefault="00000000" w:rsidRPr="00000000" w14:paraId="000000A8">
            <w:pPr>
              <w:widowControl w:val="0"/>
              <w:spacing w:after="0" w:before="0" w:line="240" w:lineRule="auto"/>
              <w:rPr>
                <w:u w:val="single"/>
              </w:rPr>
            </w:pPr>
            <w:r w:rsidDel="00000000" w:rsidR="00000000" w:rsidRPr="00000000">
              <w:rPr>
                <w:u w:val="single"/>
                <w:rtl w:val="0"/>
              </w:rPr>
              <w:t xml:space="preserve">Gerente/Supervisor:</w:t>
            </w:r>
          </w:p>
          <w:p w:rsidR="00000000" w:rsidDel="00000000" w:rsidP="00000000" w:rsidRDefault="00000000" w:rsidRPr="00000000" w14:paraId="000000A9">
            <w:pPr>
              <w:widowControl w:val="0"/>
              <w:spacing w:after="0" w:before="0" w:line="240" w:lineRule="auto"/>
              <w:rPr>
                <w:u w:val="single"/>
              </w:rPr>
            </w:pPr>
            <w:r w:rsidDel="00000000" w:rsidR="00000000" w:rsidRPr="00000000">
              <w:rPr>
                <w:u w:val="single"/>
                <w:rtl w:val="0"/>
              </w:rPr>
              <w:t xml:space="preserve">Personal adicional:</w:t>
            </w:r>
          </w:p>
          <w:p w:rsidR="00000000" w:rsidDel="00000000" w:rsidP="00000000" w:rsidRDefault="00000000" w:rsidRPr="00000000" w14:paraId="000000AA">
            <w:pPr>
              <w:widowControl w:val="0"/>
              <w:spacing w:after="0" w:before="0" w:line="240" w:lineRule="auto"/>
              <w:rPr/>
            </w:pPr>
            <w:r w:rsidDel="00000000" w:rsidR="00000000" w:rsidRPr="00000000">
              <w:rPr>
                <w:u w:val="single"/>
                <w:rtl w:val="0"/>
              </w:rPr>
              <w:t xml:space="preserve">Proveedores/Vendedores</w:t>
            </w: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rPr>
                <w:b w:val="1"/>
              </w:rPr>
            </w:pPr>
            <w:r w:rsidDel="00000000" w:rsidR="00000000" w:rsidRPr="00000000">
              <w:rPr>
                <w:b w:val="1"/>
                <w:rtl w:val="0"/>
              </w:rPr>
              <w:t xml:space="preserve">Breve descripción de cómo completar esta función</w:t>
            </w:r>
          </w:p>
          <w:p w:rsidR="00000000" w:rsidDel="00000000" w:rsidP="00000000" w:rsidRDefault="00000000" w:rsidRPr="00000000" w14:paraId="000000AC">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Proporcione instrucciones paso a paso.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rPr>
                <w:b w:val="1"/>
              </w:rPr>
            </w:pPr>
            <w:r w:rsidDel="00000000" w:rsidR="00000000" w:rsidRPr="00000000">
              <w:rPr>
                <w:b w:val="1"/>
                <w:rtl w:val="0"/>
              </w:rPr>
              <w:t xml:space="preserve">Formación necesaria </w:t>
            </w:r>
          </w:p>
          <w:p w:rsidR="00000000" w:rsidDel="00000000" w:rsidP="00000000" w:rsidRDefault="00000000" w:rsidRPr="00000000" w14:paraId="000000AF">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Introduzca los detalles.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240" w:lineRule="auto"/>
              <w:rPr>
                <w:b w:val="1"/>
              </w:rPr>
            </w:pPr>
            <w:r w:rsidDel="00000000" w:rsidR="00000000" w:rsidRPr="00000000">
              <w:rPr>
                <w:b w:val="1"/>
                <w:rtl w:val="0"/>
              </w:rPr>
              <w:t xml:space="preserve">¿Qué se necesita para realizar esta función? </w:t>
            </w:r>
          </w:p>
          <w:p w:rsidR="00000000" w:rsidDel="00000000" w:rsidP="00000000" w:rsidRDefault="00000000" w:rsidRPr="00000000" w14:paraId="000000B1">
            <w:pPr>
              <w:widowControl w:val="0"/>
              <w:spacing w:after="0" w:before="0" w:line="240" w:lineRule="auto"/>
              <w:rPr>
                <w:u w:val="single"/>
              </w:rPr>
            </w:pPr>
            <w:r w:rsidDel="00000000" w:rsidR="00000000" w:rsidRPr="00000000">
              <w:rPr>
                <w:u w:val="single"/>
                <w:rtl w:val="0"/>
              </w:rPr>
              <w:t xml:space="preserve">Equipo:</w:t>
            </w:r>
          </w:p>
          <w:p w:rsidR="00000000" w:rsidDel="00000000" w:rsidP="00000000" w:rsidRDefault="00000000" w:rsidRPr="00000000" w14:paraId="000000B2">
            <w:pPr>
              <w:widowControl w:val="0"/>
              <w:spacing w:after="0" w:before="0" w:line="240" w:lineRule="auto"/>
              <w:rPr>
                <w:u w:val="single"/>
              </w:rPr>
            </w:pPr>
            <w:r w:rsidDel="00000000" w:rsidR="00000000" w:rsidRPr="00000000">
              <w:rPr>
                <w:u w:val="single"/>
                <w:rtl w:val="0"/>
              </w:rPr>
              <w:t xml:space="preserve">Registros/Informes:</w:t>
            </w:r>
          </w:p>
          <w:p w:rsidR="00000000" w:rsidDel="00000000" w:rsidP="00000000" w:rsidRDefault="00000000" w:rsidRPr="00000000" w14:paraId="000000B3">
            <w:pPr>
              <w:widowControl w:val="0"/>
              <w:spacing w:after="0" w:before="0" w:line="240" w:lineRule="auto"/>
              <w:rPr>
                <w:u w:val="single"/>
              </w:rPr>
            </w:pPr>
            <w:r w:rsidDel="00000000" w:rsidR="00000000" w:rsidRPr="00000000">
              <w:rPr>
                <w:u w:val="single"/>
                <w:rtl w:val="0"/>
              </w:rPr>
              <w:t xml:space="preserve">Suministros:</w:t>
            </w:r>
          </w:p>
          <w:p w:rsidR="00000000" w:rsidDel="00000000" w:rsidP="00000000" w:rsidRDefault="00000000" w:rsidRPr="00000000" w14:paraId="000000B4">
            <w:pPr>
              <w:widowControl w:val="0"/>
              <w:spacing w:after="0" w:before="0" w:line="240" w:lineRule="auto"/>
              <w:rPr>
                <w:u w:val="single"/>
              </w:rPr>
            </w:pPr>
            <w:r w:rsidDel="00000000" w:rsidR="00000000" w:rsidRPr="00000000">
              <w:rPr>
                <w:u w:val="single"/>
                <w:rtl w:val="0"/>
              </w:rPr>
              <w:t xml:space="preserve">Servicios públicos:</w:t>
            </w:r>
          </w:p>
          <w:p w:rsidR="00000000" w:rsidDel="00000000" w:rsidP="00000000" w:rsidRDefault="00000000" w:rsidRPr="00000000" w14:paraId="000000B5">
            <w:pPr>
              <w:widowControl w:val="0"/>
              <w:spacing w:after="240" w:before="0" w:line="240" w:lineRule="auto"/>
              <w:rPr/>
            </w:pPr>
            <w:r w:rsidDel="00000000" w:rsidR="00000000" w:rsidRPr="00000000">
              <w:rPr>
                <w:u w:val="single"/>
                <w:rtl w:val="0"/>
              </w:rPr>
              <w:t xml:space="preserve">Espacio:</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0" w:line="240" w:lineRule="auto"/>
              <w:rPr>
                <w:b w:val="1"/>
              </w:rPr>
            </w:pPr>
            <w:r w:rsidDel="00000000" w:rsidR="00000000" w:rsidRPr="00000000">
              <w:rPr>
                <w:b w:val="1"/>
                <w:rtl w:val="0"/>
              </w:rPr>
              <w:t xml:space="preserve">Interdependencias</w:t>
            </w:r>
          </w:p>
          <w:p w:rsidR="00000000" w:rsidDel="00000000" w:rsidP="00000000" w:rsidRDefault="00000000" w:rsidRPr="00000000" w14:paraId="000000B7">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Enumere otras entidades que proporcionan recursos o contribuciones para esta función.</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rPr>
                <w:b w:val="1"/>
              </w:rPr>
            </w:pPr>
            <w:r w:rsidDel="00000000" w:rsidR="00000000" w:rsidRPr="00000000">
              <w:rPr>
                <w:b w:val="1"/>
                <w:rtl w:val="0"/>
              </w:rPr>
              <w:t xml:space="preserve">¿Quién utiliza el resultado de esta función?</w:t>
            </w:r>
          </w:p>
          <w:p w:rsidR="00000000" w:rsidDel="00000000" w:rsidP="00000000" w:rsidRDefault="00000000" w:rsidRPr="00000000" w14:paraId="000000B9">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Enumere todas las personas o grupos aplicables.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rPr>
                <w:b w:val="1"/>
              </w:rPr>
            </w:pPr>
            <w:r w:rsidDel="00000000" w:rsidR="00000000" w:rsidRPr="00000000">
              <w:rPr>
                <w:b w:val="1"/>
                <w:rtl w:val="0"/>
              </w:rPr>
              <w:t xml:space="preserve">Ubicación orimaria</w:t>
            </w:r>
          </w:p>
          <w:p w:rsidR="00000000" w:rsidDel="00000000" w:rsidP="00000000" w:rsidRDefault="00000000" w:rsidRPr="00000000" w14:paraId="000000BB">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Especifique la ubicación principal para esta función.</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rPr>
                <w:b w:val="1"/>
              </w:rPr>
            </w:pPr>
            <w:r w:rsidDel="00000000" w:rsidR="00000000" w:rsidRPr="00000000">
              <w:rPr>
                <w:b w:val="1"/>
                <w:rtl w:val="0"/>
              </w:rPr>
              <w:t xml:space="preserve">Ubicación alternativa</w:t>
            </w:r>
          </w:p>
          <w:p w:rsidR="00000000" w:rsidDel="00000000" w:rsidP="00000000" w:rsidRDefault="00000000" w:rsidRPr="00000000" w14:paraId="000000BD">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Especifique la ubicación alternativa para esta función.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rPr>
                <w:b w:val="1"/>
              </w:rPr>
            </w:pPr>
            <w:r w:rsidDel="00000000" w:rsidR="00000000" w:rsidRPr="00000000">
              <w:rPr>
                <w:b w:val="1"/>
                <w:rtl w:val="0"/>
              </w:rPr>
              <w:t xml:space="preserve">Obligación</w:t>
            </w:r>
          </w:p>
          <w:p w:rsidR="00000000" w:rsidDel="00000000" w:rsidP="00000000" w:rsidRDefault="00000000" w:rsidRPr="00000000" w14:paraId="000000BF">
            <w:pPr>
              <w:widowControl w:val="0"/>
              <w:numPr>
                <w:ilvl w:val="0"/>
                <w:numId w:val="11"/>
              </w:numPr>
              <w:spacing w:before="0" w:line="240" w:lineRule="auto"/>
              <w:ind w:left="720" w:hanging="360"/>
            </w:pPr>
            <w:r w:rsidDel="00000000" w:rsidR="00000000" w:rsidRPr="00000000">
              <w:rPr>
                <w:rtl w:val="0"/>
              </w:rPr>
              <w:t xml:space="preserve">Ninguna</w:t>
            </w:r>
            <w:r w:rsidDel="00000000" w:rsidR="00000000" w:rsidRPr="00000000">
              <w:rPr>
                <w:rtl w:val="0"/>
              </w:rPr>
            </w:r>
          </w:p>
          <w:p w:rsidR="00000000" w:rsidDel="00000000" w:rsidP="00000000" w:rsidRDefault="00000000" w:rsidRPr="00000000" w14:paraId="000000C0">
            <w:pPr>
              <w:widowControl w:val="0"/>
              <w:numPr>
                <w:ilvl w:val="0"/>
                <w:numId w:val="11"/>
              </w:numPr>
              <w:spacing w:before="0" w:line="240" w:lineRule="auto"/>
              <w:ind w:left="720" w:hanging="360"/>
            </w:pPr>
            <w:r w:rsidDel="00000000" w:rsidR="00000000" w:rsidRPr="00000000">
              <w:rPr>
                <w:rtl w:val="0"/>
              </w:rPr>
              <w:t xml:space="preserve">Legal</w:t>
            </w:r>
          </w:p>
          <w:p w:rsidR="00000000" w:rsidDel="00000000" w:rsidP="00000000" w:rsidRDefault="00000000" w:rsidRPr="00000000" w14:paraId="000000C1">
            <w:pPr>
              <w:widowControl w:val="0"/>
              <w:numPr>
                <w:ilvl w:val="0"/>
                <w:numId w:val="11"/>
              </w:numPr>
              <w:spacing w:before="0" w:line="240" w:lineRule="auto"/>
              <w:ind w:left="720" w:hanging="360"/>
            </w:pPr>
            <w:r w:rsidDel="00000000" w:rsidR="00000000" w:rsidRPr="00000000">
              <w:rPr>
                <w:rtl w:val="0"/>
              </w:rPr>
              <w:t xml:space="preserve">Contractual </w:t>
            </w:r>
          </w:p>
          <w:p w:rsidR="00000000" w:rsidDel="00000000" w:rsidP="00000000" w:rsidRDefault="00000000" w:rsidRPr="00000000" w14:paraId="000000C2">
            <w:pPr>
              <w:widowControl w:val="0"/>
              <w:numPr>
                <w:ilvl w:val="0"/>
                <w:numId w:val="11"/>
              </w:numPr>
              <w:spacing w:before="0" w:line="240" w:lineRule="auto"/>
              <w:ind w:left="720" w:hanging="360"/>
            </w:pPr>
            <w:r w:rsidDel="00000000" w:rsidR="00000000" w:rsidRPr="00000000">
              <w:rPr>
                <w:rtl w:val="0"/>
              </w:rPr>
              <w:t xml:space="preserve">Reglamentaria</w:t>
            </w:r>
          </w:p>
          <w:p w:rsidR="00000000" w:rsidDel="00000000" w:rsidP="00000000" w:rsidRDefault="00000000" w:rsidRPr="00000000" w14:paraId="000000C3">
            <w:pPr>
              <w:widowControl w:val="0"/>
              <w:numPr>
                <w:ilvl w:val="0"/>
                <w:numId w:val="11"/>
              </w:numPr>
              <w:spacing w:before="0" w:line="240" w:lineRule="auto"/>
              <w:ind w:left="720" w:hanging="360"/>
            </w:pPr>
            <w:r w:rsidDel="00000000" w:rsidR="00000000" w:rsidRPr="00000000">
              <w:rPr>
                <w:rtl w:val="0"/>
              </w:rPr>
              <w:t xml:space="preserve">Financiera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40" w:lineRule="auto"/>
              <w:rPr>
                <w:b w:val="1"/>
              </w:rPr>
            </w:pPr>
            <w:r w:rsidDel="00000000" w:rsidR="00000000" w:rsidRPr="00000000">
              <w:rPr>
                <w:b w:val="1"/>
                <w:rtl w:val="0"/>
              </w:rPr>
              <w:t xml:space="preserve">Dinero perdido (o multas impuestas) sin función</w:t>
            </w:r>
          </w:p>
          <w:p w:rsidR="00000000" w:rsidDel="00000000" w:rsidP="00000000" w:rsidRDefault="00000000" w:rsidRPr="00000000" w14:paraId="000000C5">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Introduzca la cantidad estimada.</w:t>
            </w:r>
            <w:r w:rsidDel="00000000" w:rsidR="00000000" w:rsidRPr="00000000">
              <w:rPr>
                <w:rtl w:val="0"/>
              </w:rPr>
              <w:t xml:space="preserve">]</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before="0" w:line="240" w:lineRule="auto"/>
              <w:rPr>
                <w:b w:val="1"/>
              </w:rPr>
            </w:pPr>
            <w:r w:rsidDel="00000000" w:rsidR="00000000" w:rsidRPr="00000000">
              <w:rPr>
                <w:b w:val="1"/>
                <w:rtl w:val="0"/>
              </w:rPr>
              <w:t xml:space="preserve">Estrategias de continuidad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before="0" w:line="240" w:lineRule="auto"/>
              <w:rPr>
                <w:b w:val="1"/>
              </w:rPr>
            </w:pPr>
            <w:r w:rsidDel="00000000" w:rsidR="00000000" w:rsidRPr="00000000">
              <w:rPr>
                <w:b w:val="1"/>
                <w:rtl w:val="0"/>
              </w:rPr>
              <w:t xml:space="preserve">Denegación de acceso a una instalación: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Describa los pasos para mantener las operaciones durante una interrupción en la que se le niegue a su empresa el acceso a una instalación.</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before="0" w:line="240" w:lineRule="auto"/>
              <w:rPr>
                <w:b w:val="1"/>
              </w:rPr>
            </w:pPr>
            <w:r w:rsidDel="00000000" w:rsidR="00000000" w:rsidRPr="00000000">
              <w:rPr>
                <w:b w:val="1"/>
                <w:rtl w:val="0"/>
              </w:rPr>
              <w:t xml:space="preserve">Denegación de servicio debido a una reducción de la plantilla: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Describa los pasos para mantener las operaciones durante una interrupción en la que se le niegue el servicio a su empresa debido a una reducción de la plantilla.</w:t>
            </w:r>
            <w:r w:rsidDel="00000000" w:rsidR="00000000" w:rsidRPr="00000000">
              <w:rPr>
                <w:rtl w:val="0"/>
              </w:rPr>
              <w:t xml:space="preserve">]</w:t>
            </w: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before="0" w:line="240" w:lineRule="auto"/>
              <w:rPr>
                <w:b w:val="1"/>
              </w:rPr>
            </w:pPr>
            <w:r w:rsidDel="00000000" w:rsidR="00000000" w:rsidRPr="00000000">
              <w:rPr>
                <w:b w:val="1"/>
                <w:rtl w:val="0"/>
              </w:rPr>
              <w:t xml:space="preserve">Denegación de servicio debido a un fallo del equipo o del sistema: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Describa los pasos para mantener las operaciones durante una interrupción en la que se le niegue el servicio a su empresa debido a una falla en el equipo o el sistema.</w:t>
            </w:r>
            <w:r w:rsidDel="00000000" w:rsidR="00000000" w:rsidRPr="00000000">
              <w:rPr>
                <w:rtl w:val="0"/>
              </w:rPr>
              <w:t xml:space="preserve">] </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before="0" w:line="240" w:lineRule="auto"/>
              <w:rPr>
                <w:b w:val="1"/>
              </w:rPr>
            </w:pPr>
            <w:r w:rsidDel="00000000" w:rsidR="00000000" w:rsidRPr="00000000">
              <w:rPr>
                <w:b w:val="1"/>
                <w:rtl w:val="0"/>
              </w:rPr>
              <w:t xml:space="preserve">Estrategias de restauración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rPr>
                <w:b w:val="1"/>
              </w:rPr>
            </w:pPr>
            <w:r w:rsidDel="00000000" w:rsidR="00000000" w:rsidRPr="00000000">
              <w:rPr>
                <w:b w:val="1"/>
                <w:rtl w:val="0"/>
              </w:rPr>
              <w:t xml:space="preserve">Denegación de acceso a una instalación: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Describa los pasos para restablecer el funcionamiento normal después de que se le haya denegado el acceso a una instalación a su empresa.</w:t>
            </w: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b w:val="1"/>
              </w:rPr>
            </w:pPr>
            <w:r w:rsidDel="00000000" w:rsidR="00000000" w:rsidRPr="00000000">
              <w:rPr>
                <w:b w:val="1"/>
                <w:rtl w:val="0"/>
              </w:rPr>
              <w:t xml:space="preserve">Denegación de servicio debido a una reducción de la plantilla: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Describa los pasos para restablecer el funcionamiento normal después de que su empresa haya sido denegada el servicio debido a una reducción de la plantilla.</w:t>
            </w:r>
            <w:r w:rsidDel="00000000" w:rsidR="00000000" w:rsidRPr="00000000">
              <w:rPr>
                <w:rtl w:val="0"/>
              </w:rPr>
              <w:t xml:space="preserve">]</w:t>
            </w:r>
            <w:r w:rsidDel="00000000" w:rsidR="00000000" w:rsidRPr="00000000">
              <w:rPr>
                <w:b w:val="1"/>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b w:val="1"/>
              </w:rPr>
            </w:pPr>
            <w:r w:rsidDel="00000000" w:rsidR="00000000" w:rsidRPr="00000000">
              <w:rPr>
                <w:b w:val="1"/>
                <w:rtl w:val="0"/>
              </w:rPr>
              <w:t xml:space="preserve">Denegación de servicio debido a un fallo del equipo o del sistema: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Describa los pasos para restablecer el funcionamiento normal después de que su empresa haya sido denegada el servicio debido a un fallo del equipo o del sistema.</w:t>
            </w:r>
            <w:r w:rsidDel="00000000" w:rsidR="00000000" w:rsidRPr="00000000">
              <w:rPr>
                <w:rtl w:val="0"/>
              </w:rPr>
              <w:t xml:space="preserve">] </w:t>
            </w:r>
          </w:p>
        </w:tc>
      </w:tr>
    </w:tbl>
    <w:p w:rsidR="00000000" w:rsidDel="00000000" w:rsidP="00000000" w:rsidRDefault="00000000" w:rsidRPr="00000000" w14:paraId="000000D6">
      <w:pPr>
        <w:spacing w:after="200" w:lineRule="auto"/>
        <w:rPr/>
      </w:pPr>
      <w:r w:rsidDel="00000000" w:rsidR="00000000" w:rsidRPr="00000000">
        <w:rPr>
          <w:rtl w:val="0"/>
        </w:rPr>
        <w:t xml:space="preserve">*Saque una copia de esta tabla para cada función empresarial esencial que identifique dentro de su organización.</w:t>
      </w:r>
      <w:r w:rsidDel="00000000" w:rsidR="00000000" w:rsidRPr="00000000">
        <w:rPr>
          <w:rtl w:val="0"/>
        </w:rPr>
      </w:r>
    </w:p>
    <w:p w:rsidR="00000000" w:rsidDel="00000000" w:rsidP="00000000" w:rsidRDefault="00000000" w:rsidRPr="00000000" w14:paraId="000000D7">
      <w:pPr>
        <w:pStyle w:val="Heading1"/>
        <w:spacing w:before="120" w:line="240" w:lineRule="auto"/>
        <w:jc w:val="both"/>
        <w:rPr>
          <w:sz w:val="42"/>
          <w:szCs w:val="42"/>
        </w:rPr>
      </w:pPr>
      <w:bookmarkStart w:colFirst="0" w:colLast="0" w:name="_185srcddklud" w:id="25"/>
      <w:bookmarkEnd w:id="25"/>
      <w:r w:rsidDel="00000000" w:rsidR="00000000" w:rsidRPr="00000000">
        <w:rPr>
          <w:sz w:val="42"/>
          <w:szCs w:val="42"/>
          <w:rtl w:val="0"/>
        </w:rPr>
        <w:t xml:space="preserve">4. </w:t>
      </w:r>
      <w:r w:rsidDel="00000000" w:rsidR="00000000" w:rsidRPr="00000000">
        <w:rPr>
          <w:sz w:val="42"/>
          <w:szCs w:val="42"/>
          <w:rtl w:val="0"/>
        </w:rPr>
        <w:t xml:space="preserve">PROCEDIMIENTOS DE COMUNICACIÓN</w:t>
      </w:r>
    </w:p>
    <w:p w:rsidR="00000000" w:rsidDel="00000000" w:rsidP="00000000" w:rsidRDefault="00000000" w:rsidRPr="00000000" w14:paraId="000000D8">
      <w:pPr>
        <w:spacing w:after="200" w:line="280.79999999999995" w:lineRule="auto"/>
        <w:rPr/>
      </w:pPr>
      <w:r w:rsidDel="00000000" w:rsidR="00000000" w:rsidRPr="00000000">
        <w:rPr>
          <w:rtl w:val="0"/>
        </w:rPr>
        <w:t xml:space="preserve">Personalice el siguiente modelo de comunicación durante un crisis para garantizar que se compartan actualizaciones claras y coherentes con los empleados, clientes, proveedores clave y reguladores durante una interrupción. Utilice los sistemas de comunicación que se detallan a continuación.</w:t>
      </w:r>
    </w:p>
    <w:p w:rsidR="00000000" w:rsidDel="00000000" w:rsidP="00000000" w:rsidRDefault="00000000" w:rsidRPr="00000000" w14:paraId="000000D9">
      <w:pPr>
        <w:spacing w:after="200" w:line="280.79999999999995" w:lineRule="auto"/>
        <w:rPr/>
      </w:pPr>
      <w:r w:rsidDel="00000000" w:rsidR="00000000" w:rsidRPr="00000000">
        <w:rPr>
          <w:rtl w:val="0"/>
        </w:rPr>
        <w:t xml:space="preserve">Consulte el </w:t>
      </w:r>
      <w:hyperlink w:anchor="_yl1x33i3gy7n">
        <w:r w:rsidDel="00000000" w:rsidR="00000000" w:rsidRPr="00000000">
          <w:rPr>
            <w:color w:val="1155cc"/>
            <w:u w:val="single"/>
            <w:rtl w:val="0"/>
          </w:rPr>
          <w:t xml:space="preserve">Apéndice A - Identificación de empleados</w:t>
        </w:r>
      </w:hyperlink>
      <w:r w:rsidDel="00000000" w:rsidR="00000000" w:rsidRPr="00000000">
        <w:rPr>
          <w:rtl w:val="0"/>
        </w:rPr>
        <w:t xml:space="preserve"> y el </w:t>
      </w:r>
      <w:hyperlink w:anchor="_yptaxflelfoj">
        <w:r w:rsidDel="00000000" w:rsidR="00000000" w:rsidRPr="00000000">
          <w:rPr>
            <w:color w:val="1155cc"/>
            <w:u w:val="single"/>
            <w:rtl w:val="0"/>
          </w:rPr>
          <w:t xml:space="preserve">Apéndice B - Identificación de proveedores y distribuidores clave</w:t>
        </w:r>
      </w:hyperlink>
      <w:r w:rsidDel="00000000" w:rsidR="00000000" w:rsidRPr="00000000">
        <w:rPr>
          <w:rtl w:val="0"/>
        </w:rPr>
        <w:t xml:space="preserve"> para obtener la información de contacto.</w:t>
      </w:r>
      <w:r w:rsidDel="00000000" w:rsidR="00000000" w:rsidRPr="00000000">
        <w:rPr>
          <w:rtl w:val="0"/>
        </w:rPr>
      </w:r>
    </w:p>
    <w:p w:rsidR="00000000" w:rsidDel="00000000" w:rsidP="00000000" w:rsidRDefault="00000000" w:rsidRPr="00000000" w14:paraId="000000DA">
      <w:pPr>
        <w:pStyle w:val="Heading2"/>
        <w:spacing w:after="200" w:line="280.79999999999995" w:lineRule="auto"/>
        <w:rPr/>
      </w:pPr>
      <w:bookmarkStart w:colFirst="0" w:colLast="0" w:name="_lfoqn73sa59m" w:id="26"/>
      <w:bookmarkEnd w:id="26"/>
      <w:r w:rsidDel="00000000" w:rsidR="00000000" w:rsidRPr="00000000">
        <w:rPr>
          <w:rtl w:val="0"/>
        </w:rPr>
        <w:t xml:space="preserve">MODELO DE COMUNICACIÓN DURANTE UN CRISIS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after="0" w:before="0" w:lineRule="auto"/>
              <w:rPr/>
            </w:pPr>
            <w:r w:rsidDel="00000000" w:rsidR="00000000" w:rsidRPr="00000000">
              <w:rPr>
                <w:b w:val="1"/>
                <w:rtl w:val="0"/>
              </w:rPr>
              <w:t xml:space="preserve">Asunto: </w:t>
            </w:r>
            <w:r w:rsidDel="00000000" w:rsidR="00000000" w:rsidRPr="00000000">
              <w:rPr>
                <w:rtl w:val="0"/>
              </w:rPr>
              <w:t xml:space="preserve">Actualización importante sobre [</w:t>
            </w:r>
            <w:r w:rsidDel="00000000" w:rsidR="00000000" w:rsidRPr="00000000">
              <w:rPr>
                <w:highlight w:val="yellow"/>
                <w:rtl w:val="0"/>
              </w:rPr>
              <w:t xml:space="preserve">interrupción del negocio/emergencia</w:t>
            </w:r>
            <w:r w:rsidDel="00000000" w:rsidR="00000000" w:rsidRPr="00000000">
              <w:rPr>
                <w:rtl w:val="0"/>
              </w:rPr>
              <w:t xml:space="preserve">]</w:t>
            </w:r>
          </w:p>
          <w:p w:rsidR="00000000" w:rsidDel="00000000" w:rsidP="00000000" w:rsidRDefault="00000000" w:rsidRPr="00000000" w14:paraId="000000DC">
            <w:pPr>
              <w:spacing w:after="240" w:before="0" w:lineRule="auto"/>
              <w:rPr/>
            </w:pPr>
            <w:r w:rsidDel="00000000" w:rsidR="00000000" w:rsidRPr="00000000">
              <w:rPr>
                <w:rtl w:val="0"/>
              </w:rPr>
              <w:t xml:space="preserve">Estimado [</w:t>
            </w:r>
            <w:r w:rsidDel="00000000" w:rsidR="00000000" w:rsidRPr="00000000">
              <w:rPr>
                <w:highlight w:val="yellow"/>
                <w:rtl w:val="0"/>
              </w:rPr>
              <w:t xml:space="preserve">empleado/cliente/proveedor/regulador</w:t>
            </w:r>
            <w:r w:rsidDel="00000000" w:rsidR="00000000" w:rsidRPr="00000000">
              <w:rPr>
                <w:rtl w:val="0"/>
              </w:rPr>
              <w:t xml:space="preserve">],</w:t>
            </w:r>
          </w:p>
          <w:p w:rsidR="00000000" w:rsidDel="00000000" w:rsidP="00000000" w:rsidRDefault="00000000" w:rsidRPr="00000000" w14:paraId="000000DD">
            <w:pPr>
              <w:spacing w:after="240" w:before="0" w:lineRule="auto"/>
              <w:rPr/>
            </w:pPr>
            <w:r w:rsidDel="00000000" w:rsidR="00000000" w:rsidRPr="00000000">
              <w:rPr>
                <w:rtl w:val="0"/>
              </w:rPr>
              <w:t xml:space="preserve">Queremos informarle de una interrupción reciente que afecta a nuestras operaciones. Actualmente, estamos experimentando [</w:t>
            </w:r>
            <w:r w:rsidDel="00000000" w:rsidR="00000000" w:rsidRPr="00000000">
              <w:rPr>
                <w:highlight w:val="yellow"/>
                <w:rtl w:val="0"/>
              </w:rPr>
              <w:t xml:space="preserve">describa la interrupción o emergencia</w:t>
            </w:r>
            <w:r w:rsidDel="00000000" w:rsidR="00000000" w:rsidRPr="00000000">
              <w:rPr>
                <w:rtl w:val="0"/>
              </w:rPr>
              <w:t xml:space="preserve">].</w:t>
            </w:r>
          </w:p>
          <w:p w:rsidR="00000000" w:rsidDel="00000000" w:rsidP="00000000" w:rsidRDefault="00000000" w:rsidRPr="00000000" w14:paraId="000000DE">
            <w:pPr>
              <w:spacing w:before="200" w:lineRule="auto"/>
              <w:rPr>
                <w:b w:val="1"/>
              </w:rPr>
            </w:pPr>
            <w:r w:rsidDel="00000000" w:rsidR="00000000" w:rsidRPr="00000000">
              <w:rPr>
                <w:b w:val="1"/>
                <w:rtl w:val="0"/>
              </w:rPr>
              <w:t xml:space="preserve">Lo que estamos haciendo:</w:t>
            </w:r>
          </w:p>
          <w:p w:rsidR="00000000" w:rsidDel="00000000" w:rsidP="00000000" w:rsidRDefault="00000000" w:rsidRPr="00000000" w14:paraId="000000DF">
            <w:pPr>
              <w:numPr>
                <w:ilvl w:val="0"/>
                <w:numId w:val="12"/>
              </w:numPr>
              <w:spacing w:after="0" w:before="0" w:lineRule="auto"/>
              <w:ind w:left="720" w:hanging="360"/>
            </w:pPr>
            <w:r w:rsidDel="00000000" w:rsidR="00000000" w:rsidRPr="00000000">
              <w:rPr>
                <w:rtl w:val="0"/>
              </w:rPr>
              <w:t xml:space="preserve">[</w:t>
            </w:r>
            <w:r w:rsidDel="00000000" w:rsidR="00000000" w:rsidRPr="00000000">
              <w:rPr>
                <w:highlight w:val="yellow"/>
                <w:rtl w:val="0"/>
              </w:rPr>
              <w:t xml:space="preserve">Enumere las medidas específicas que se están tomando para resolver el problema</w:t>
            </w:r>
            <w:r w:rsidDel="00000000" w:rsidR="00000000" w:rsidRPr="00000000">
              <w:rPr>
                <w:rtl w:val="0"/>
              </w:rPr>
              <w:t xml:space="preserve">].</w:t>
            </w:r>
          </w:p>
          <w:p w:rsidR="00000000" w:rsidDel="00000000" w:rsidP="00000000" w:rsidRDefault="00000000" w:rsidRPr="00000000" w14:paraId="000000E0">
            <w:pPr>
              <w:numPr>
                <w:ilvl w:val="0"/>
                <w:numId w:val="12"/>
              </w:numPr>
              <w:spacing w:after="0" w:before="0" w:lineRule="auto"/>
              <w:ind w:left="720" w:hanging="360"/>
            </w:pPr>
            <w:r w:rsidDel="00000000" w:rsidR="00000000" w:rsidRPr="00000000">
              <w:rPr>
                <w:rtl w:val="0"/>
              </w:rPr>
              <w:t xml:space="preserve">[</w:t>
            </w:r>
            <w:r w:rsidDel="00000000" w:rsidR="00000000" w:rsidRPr="00000000">
              <w:rPr>
                <w:highlight w:val="yellow"/>
                <w:rtl w:val="0"/>
              </w:rPr>
              <w:t xml:space="preserve">Si es posible, proporcione un plazo estimado para la resolución</w:t>
            </w:r>
            <w:r w:rsidDel="00000000" w:rsidR="00000000" w:rsidRPr="00000000">
              <w:rPr>
                <w:rtl w:val="0"/>
              </w:rPr>
              <w:t xml:space="preserve">].</w:t>
            </w:r>
          </w:p>
          <w:p w:rsidR="00000000" w:rsidDel="00000000" w:rsidP="00000000" w:rsidRDefault="00000000" w:rsidRPr="00000000" w14:paraId="000000E1">
            <w:pPr>
              <w:numPr>
                <w:ilvl w:val="0"/>
                <w:numId w:val="12"/>
              </w:numPr>
              <w:spacing w:after="240" w:before="0" w:lineRule="auto"/>
              <w:ind w:left="720" w:hanging="360"/>
            </w:pPr>
            <w:r w:rsidDel="00000000" w:rsidR="00000000" w:rsidRPr="00000000">
              <w:rPr>
                <w:rtl w:val="0"/>
              </w:rPr>
              <w:t xml:space="preserve">[</w:t>
            </w:r>
            <w:r w:rsidDel="00000000" w:rsidR="00000000" w:rsidRPr="00000000">
              <w:rPr>
                <w:highlight w:val="yellow"/>
                <w:rtl w:val="0"/>
              </w:rPr>
              <w:t xml:space="preserve">Mencione cualquier solución temporal o servicio alternativo que se haya implementado</w:t>
            </w:r>
            <w:r w:rsidDel="00000000" w:rsidR="00000000" w:rsidRPr="00000000">
              <w:rPr>
                <w:rtl w:val="0"/>
              </w:rPr>
              <w:t xml:space="preserve">].</w:t>
            </w:r>
          </w:p>
          <w:p w:rsidR="00000000" w:rsidDel="00000000" w:rsidP="00000000" w:rsidRDefault="00000000" w:rsidRPr="00000000" w14:paraId="000000E2">
            <w:pPr>
              <w:spacing w:before="200" w:lineRule="auto"/>
              <w:rPr>
                <w:b w:val="1"/>
              </w:rPr>
            </w:pPr>
            <w:r w:rsidDel="00000000" w:rsidR="00000000" w:rsidRPr="00000000">
              <w:rPr>
                <w:b w:val="1"/>
                <w:rtl w:val="0"/>
              </w:rPr>
              <w:t xml:space="preserve">Lo que le pedimos:</w:t>
            </w:r>
          </w:p>
          <w:p w:rsidR="00000000" w:rsidDel="00000000" w:rsidP="00000000" w:rsidRDefault="00000000" w:rsidRPr="00000000" w14:paraId="000000E3">
            <w:pPr>
              <w:spacing w:after="0" w:before="0" w:lineRule="auto"/>
              <w:rPr/>
            </w:pPr>
            <w:r w:rsidDel="00000000" w:rsidR="00000000" w:rsidRPr="00000000">
              <w:rPr>
                <w:rtl w:val="0"/>
              </w:rPr>
              <w:t xml:space="preserve">Para ayudarnos a gestionar esta situación de manera eficaz, por favor:</w:t>
            </w:r>
          </w:p>
          <w:p w:rsidR="00000000" w:rsidDel="00000000" w:rsidP="00000000" w:rsidRDefault="00000000" w:rsidRPr="00000000" w14:paraId="000000E4">
            <w:pPr>
              <w:numPr>
                <w:ilvl w:val="0"/>
                <w:numId w:val="4"/>
              </w:numPr>
              <w:spacing w:after="0" w:before="0" w:lineRule="auto"/>
              <w:ind w:left="720" w:hanging="360"/>
            </w:pPr>
            <w:r w:rsidDel="00000000" w:rsidR="00000000" w:rsidRPr="00000000">
              <w:rPr>
                <w:rtl w:val="0"/>
              </w:rPr>
              <w:t xml:space="preserve">[</w:t>
            </w:r>
            <w:r w:rsidDel="00000000" w:rsidR="00000000" w:rsidRPr="00000000">
              <w:rPr>
                <w:highlight w:val="yellow"/>
                <w:rtl w:val="0"/>
              </w:rPr>
              <w:t xml:space="preserve">Enumere las medidas específicas que deben tomar los destinatarios, como utilizar métodos de contacto alternativos o ser pacientes con los retrasos</w:t>
            </w:r>
            <w:r w:rsidDel="00000000" w:rsidR="00000000" w:rsidRPr="00000000">
              <w:rPr>
                <w:rtl w:val="0"/>
              </w:rPr>
              <w:t xml:space="preserve">].</w:t>
            </w:r>
          </w:p>
          <w:p w:rsidR="00000000" w:rsidDel="00000000" w:rsidP="00000000" w:rsidRDefault="00000000" w:rsidRPr="00000000" w14:paraId="000000E5">
            <w:pPr>
              <w:numPr>
                <w:ilvl w:val="0"/>
                <w:numId w:val="4"/>
              </w:numPr>
              <w:spacing w:after="240" w:before="0" w:lineRule="auto"/>
              <w:ind w:left="720" w:hanging="360"/>
            </w:pPr>
            <w:r w:rsidDel="00000000" w:rsidR="00000000" w:rsidRPr="00000000">
              <w:rPr>
                <w:rtl w:val="0"/>
              </w:rPr>
              <w:t xml:space="preserve">[</w:t>
            </w:r>
            <w:r w:rsidDel="00000000" w:rsidR="00000000" w:rsidRPr="00000000">
              <w:rPr>
                <w:highlight w:val="yellow"/>
                <w:rtl w:val="0"/>
              </w:rPr>
              <w:t xml:space="preserve">Destaque cualquier plazo crítico o actualización que deban conocer</w:t>
            </w:r>
            <w:r w:rsidDel="00000000" w:rsidR="00000000" w:rsidRPr="00000000">
              <w:rPr>
                <w:rtl w:val="0"/>
              </w:rPr>
              <w:t xml:space="preserve">].</w:t>
            </w:r>
          </w:p>
          <w:p w:rsidR="00000000" w:rsidDel="00000000" w:rsidP="00000000" w:rsidRDefault="00000000" w:rsidRPr="00000000" w14:paraId="000000E6">
            <w:pPr>
              <w:spacing w:before="200" w:lineRule="auto"/>
              <w:rPr>
                <w:b w:val="1"/>
              </w:rPr>
            </w:pPr>
            <w:r w:rsidDel="00000000" w:rsidR="00000000" w:rsidRPr="00000000">
              <w:rPr>
                <w:b w:val="1"/>
                <w:rtl w:val="0"/>
              </w:rPr>
              <w:t xml:space="preserve">Preguntas o</w:t>
            </w:r>
            <w:r w:rsidDel="00000000" w:rsidR="00000000" w:rsidRPr="00000000">
              <w:rPr>
                <w:b w:val="1"/>
                <w:rtl w:val="0"/>
              </w:rPr>
              <w:t xml:space="preserve"> inquietudes?</w:t>
            </w:r>
          </w:p>
          <w:p w:rsidR="00000000" w:rsidDel="00000000" w:rsidP="00000000" w:rsidRDefault="00000000" w:rsidRPr="00000000" w14:paraId="000000E7">
            <w:pPr>
              <w:spacing w:after="240" w:before="0" w:lineRule="auto"/>
              <w:rPr/>
            </w:pPr>
            <w:r w:rsidDel="00000000" w:rsidR="00000000" w:rsidRPr="00000000">
              <w:rPr>
                <w:rtl w:val="0"/>
              </w:rPr>
              <w:t xml:space="preserve">Si tiene alguna pregunta, póngase en contacto con [</w:t>
            </w:r>
            <w:r w:rsidDel="00000000" w:rsidR="00000000" w:rsidRPr="00000000">
              <w:rPr>
                <w:highlight w:val="yellow"/>
                <w:rtl w:val="0"/>
              </w:rPr>
              <w:t xml:space="preserve">información de contacto correspondiente</w:t>
            </w:r>
            <w:r w:rsidDel="00000000" w:rsidR="00000000" w:rsidRPr="00000000">
              <w:rPr>
                <w:rtl w:val="0"/>
              </w:rPr>
              <w:t xml:space="preserve">]. Agradecemos su comprensión y apoyo durante este periodo y continuaremos proporcionando información actualizada según sea necesario.</w:t>
            </w:r>
          </w:p>
          <w:p w:rsidR="00000000" w:rsidDel="00000000" w:rsidP="00000000" w:rsidRDefault="00000000" w:rsidRPr="00000000" w14:paraId="000000E8">
            <w:pPr>
              <w:spacing w:before="200" w:lineRule="auto"/>
              <w:rPr/>
            </w:pPr>
            <w:r w:rsidDel="00000000" w:rsidR="00000000" w:rsidRPr="00000000">
              <w:rPr>
                <w:b w:val="1"/>
                <w:rtl w:val="0"/>
              </w:rPr>
              <w:t xml:space="preserve">Sinceramente,</w:t>
              <w:br w:type="textWrapping"/>
            </w:r>
            <w:r w:rsidDel="00000000" w:rsidR="00000000" w:rsidRPr="00000000">
              <w:rPr>
                <w:rtl w:val="0"/>
              </w:rPr>
              <w:t xml:space="preserve">[</w:t>
            </w:r>
            <w:r w:rsidDel="00000000" w:rsidR="00000000" w:rsidRPr="00000000">
              <w:rPr>
                <w:highlight w:val="yellow"/>
                <w:rtl w:val="0"/>
              </w:rPr>
              <w:t xml:space="preserve">Su nombre</w:t>
            </w:r>
            <w:r w:rsidDel="00000000" w:rsidR="00000000" w:rsidRPr="00000000">
              <w:rPr>
                <w:rtl w:val="0"/>
              </w:rPr>
              <w:t xml:space="preserve">]</w:t>
              <w:br w:type="textWrapping"/>
              <w:t xml:space="preserve">[</w:t>
            </w:r>
            <w:r w:rsidDel="00000000" w:rsidR="00000000" w:rsidRPr="00000000">
              <w:rPr>
                <w:highlight w:val="yellow"/>
                <w:rtl w:val="0"/>
              </w:rPr>
              <w:t xml:space="preserve">Su puesto</w:t>
            </w:r>
            <w:r w:rsidDel="00000000" w:rsidR="00000000" w:rsidRPr="00000000">
              <w:rPr>
                <w:rtl w:val="0"/>
              </w:rPr>
              <w:t xml:space="preserve">]</w:t>
              <w:br w:type="textWrapping"/>
              <w:t xml:space="preserve">[</w:t>
            </w:r>
            <w:r w:rsidDel="00000000" w:rsidR="00000000" w:rsidRPr="00000000">
              <w:rPr>
                <w:highlight w:val="yellow"/>
                <w:rtl w:val="0"/>
              </w:rPr>
              <w:t xml:space="preserve">Nombre de la empresa</w:t>
            </w:r>
            <w:r w:rsidDel="00000000" w:rsidR="00000000" w:rsidRPr="00000000">
              <w:rPr>
                <w:rtl w:val="0"/>
              </w:rPr>
              <w:t xml:space="preserve">]</w:t>
              <w:br w:type="textWrapping"/>
              <w:t xml:space="preserve">[</w:t>
            </w:r>
            <w:r w:rsidDel="00000000" w:rsidR="00000000" w:rsidRPr="00000000">
              <w:rPr>
                <w:highlight w:val="yellow"/>
                <w:rtl w:val="0"/>
              </w:rPr>
              <w:t xml:space="preserve">Información de contacto</w:t>
            </w:r>
            <w:r w:rsidDel="00000000" w:rsidR="00000000" w:rsidRPr="00000000">
              <w:rPr>
                <w:rtl w:val="0"/>
              </w:rPr>
              <w:t xml:space="preserve">]</w:t>
            </w:r>
          </w:p>
        </w:tc>
      </w:tr>
    </w:tbl>
    <w:p w:rsidR="00000000" w:rsidDel="00000000" w:rsidP="00000000" w:rsidRDefault="00000000" w:rsidRPr="00000000" w14:paraId="000000E9">
      <w:pPr>
        <w:pStyle w:val="Heading2"/>
        <w:spacing w:after="200" w:lineRule="auto"/>
        <w:rPr/>
      </w:pPr>
      <w:bookmarkStart w:colFirst="0" w:colLast="0" w:name="_hysw2goqj8tr" w:id="27"/>
      <w:bookmarkEnd w:id="27"/>
      <w:r w:rsidDel="00000000" w:rsidR="00000000" w:rsidRPr="00000000">
        <w:rPr>
          <w:rtl w:val="0"/>
        </w:rPr>
        <w:t xml:space="preserve">SISTEMAS DE COMUNICACIÓN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Tipo de comunicación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Sistema/herramienta primaria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rPr>
                <w:b w:val="1"/>
              </w:rPr>
            </w:pPr>
            <w:r w:rsidDel="00000000" w:rsidR="00000000" w:rsidRPr="00000000">
              <w:rPr>
                <w:b w:val="1"/>
                <w:rtl w:val="0"/>
              </w:rPr>
              <w:t xml:space="preserve">Sistema/herramienta auxiliar</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240" w:before="0" w:line="240" w:lineRule="auto"/>
              <w:rPr>
                <w:b w:val="1"/>
              </w:rPr>
            </w:pPr>
            <w:r w:rsidDel="00000000" w:rsidR="00000000" w:rsidRPr="00000000">
              <w:rPr>
                <w:b w:val="1"/>
                <w:rtl w:val="0"/>
              </w:rPr>
              <w:t xml:space="preserve">Notas/Instrucciones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Comunicación interna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Introduzca el sistema/herramienta. (Por ejemplo, Slack, Teams, mensajería de texto grupal, correo electrónico, sistema de notificación masiva, CMS del sitio web, línea directa de asistencia).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Introduzca el sistema/herramienta.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Enumere cualquier nota o instrucción adicional relacionada con este sistema de comunicación.</w:t>
            </w:r>
            <w:r w:rsidDel="00000000" w:rsidR="00000000" w:rsidRPr="00000000">
              <w:rPr>
                <w:rtl w:val="0"/>
              </w:rPr>
              <w:t xml:space="preserve">]</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Comunicación externa</w:t>
              <w:br w:type="textWrapping"/>
            </w:r>
            <w:r w:rsidDel="00000000" w:rsidR="00000000" w:rsidRPr="00000000">
              <w:rPr>
                <w:i w:val="1"/>
                <w:rtl w:val="0"/>
              </w:rPr>
              <w:t xml:space="preserve">(Cliente/Vendedor/ Proveedor/Regulador)</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Comunicación con clientes</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Comunicación con vendedores</w:t>
            </w:r>
          </w:p>
        </w:tc>
      </w:tr>
      <w:tr>
        <w:trPr>
          <w:cantSplit w:val="0"/>
          <w:trHeight w:val="57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Comunicación con proveedores</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B">
            <w:pPr>
              <w:widowControl w:val="0"/>
              <w:spacing w:before="0" w:line="240" w:lineRule="auto"/>
              <w:jc w:val="center"/>
              <w:rPr>
                <w:b w:val="1"/>
              </w:rPr>
            </w:pPr>
            <w:r w:rsidDel="00000000" w:rsidR="00000000" w:rsidRPr="00000000">
              <w:rPr>
                <w:b w:val="1"/>
                <w:rtl w:val="0"/>
              </w:rPr>
              <w:t xml:space="preserve">Comunicación con reguladores</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before="0" w:line="240" w:lineRule="auto"/>
              <w:rPr/>
            </w:pP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pStyle w:val="Heading1"/>
        <w:spacing w:before="120" w:line="240" w:lineRule="auto"/>
        <w:jc w:val="both"/>
        <w:rPr/>
      </w:pPr>
      <w:bookmarkStart w:colFirst="0" w:colLast="0" w:name="_3roit7xiwoam" w:id="28"/>
      <w:bookmarkEnd w:id="28"/>
      <w:r w:rsidDel="00000000" w:rsidR="00000000" w:rsidRPr="00000000">
        <w:rPr>
          <w:rtl w:val="0"/>
        </w:rPr>
      </w:r>
    </w:p>
    <w:p w:rsidR="00000000" w:rsidDel="00000000" w:rsidP="00000000" w:rsidRDefault="00000000" w:rsidRPr="00000000" w14:paraId="00000114">
      <w:pPr>
        <w:pStyle w:val="Heading1"/>
        <w:spacing w:before="120" w:line="240" w:lineRule="auto"/>
        <w:jc w:val="both"/>
        <w:rPr/>
      </w:pPr>
      <w:bookmarkStart w:colFirst="0" w:colLast="0" w:name="_ja9oubiflrqb" w:id="29"/>
      <w:bookmarkEnd w:id="29"/>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1"/>
        <w:spacing w:before="120" w:line="240" w:lineRule="auto"/>
        <w:jc w:val="both"/>
        <w:rPr>
          <w:sz w:val="42"/>
          <w:szCs w:val="42"/>
        </w:rPr>
      </w:pPr>
      <w:bookmarkStart w:colFirst="0" w:colLast="0" w:name="_chpmk6ieiilp" w:id="30"/>
      <w:bookmarkEnd w:id="30"/>
      <w:r w:rsidDel="00000000" w:rsidR="00000000" w:rsidRPr="00000000">
        <w:rPr>
          <w:sz w:val="42"/>
          <w:szCs w:val="42"/>
          <w:rtl w:val="0"/>
        </w:rPr>
        <w:t xml:space="preserve">5. PRUEBA Y ACTUALIZACIÓN DEL PLAN</w:t>
      </w:r>
      <w:r w:rsidDel="00000000" w:rsidR="00000000" w:rsidRPr="00000000">
        <w:rPr>
          <w:rtl w:val="0"/>
        </w:rPr>
      </w:r>
    </w:p>
    <w:p w:rsidR="00000000" w:rsidDel="00000000" w:rsidP="00000000" w:rsidRDefault="00000000" w:rsidRPr="00000000" w14:paraId="00000117">
      <w:pPr>
        <w:pStyle w:val="Heading2"/>
        <w:rPr/>
      </w:pPr>
      <w:bookmarkStart w:colFirst="0" w:colLast="0" w:name="_3o8wr2g2ikwa" w:id="31"/>
      <w:bookmarkEnd w:id="31"/>
      <w:r w:rsidDel="00000000" w:rsidR="00000000" w:rsidRPr="00000000">
        <w:rPr>
          <w:rtl w:val="0"/>
        </w:rPr>
        <w:t xml:space="preserve">ACTUALIZACIÓN DEL PLAN</w:t>
      </w:r>
      <w:r w:rsidDel="00000000" w:rsidR="00000000" w:rsidRPr="00000000">
        <w:rPr>
          <w:rtl w:val="0"/>
        </w:rPr>
      </w:r>
    </w:p>
    <w:p w:rsidR="00000000" w:rsidDel="00000000" w:rsidP="00000000" w:rsidRDefault="00000000" w:rsidRPr="00000000" w14:paraId="00000118">
      <w:pPr>
        <w:spacing w:after="200" w:lineRule="auto"/>
        <w:rPr/>
      </w:pPr>
      <w:r w:rsidDel="00000000" w:rsidR="00000000" w:rsidRPr="00000000">
        <w:rPr>
          <w:rtl w:val="0"/>
        </w:rPr>
        <w:t xml:space="preserve">El plan se revisa cada </w:t>
      </w:r>
      <w:r w:rsidDel="00000000" w:rsidR="00000000" w:rsidRPr="00000000">
        <w:rPr>
          <w:rtl w:val="0"/>
        </w:rPr>
        <w:t xml:space="preserve">[</w:t>
      </w:r>
      <w:r w:rsidDel="00000000" w:rsidR="00000000" w:rsidRPr="00000000">
        <w:rPr>
          <w:highlight w:val="yellow"/>
          <w:rtl w:val="0"/>
        </w:rPr>
        <w:t xml:space="preserve">frecuencia</w:t>
      </w:r>
      <w:r w:rsidDel="00000000" w:rsidR="00000000" w:rsidRPr="00000000">
        <w:rPr>
          <w:rtl w:val="0"/>
        </w:rPr>
        <w:t xml:space="preserve">]</w:t>
      </w:r>
      <w:r w:rsidDel="00000000" w:rsidR="00000000" w:rsidRPr="00000000">
        <w:rPr>
          <w:rtl w:val="0"/>
        </w:rPr>
        <w:t xml:space="preserve"> o tras un ejercicio del plan, una interrupción o un cambio significativo en el negocio. El plan se actualiza según corresponda para reflejar los riesgos, estrategias, recursos y responsabilidades actuales. Los cambios en el plan serán autorizados por [</w:t>
      </w:r>
      <w:r w:rsidDel="00000000" w:rsidR="00000000" w:rsidRPr="00000000">
        <w:rPr>
          <w:highlight w:val="yellow"/>
          <w:rtl w:val="0"/>
        </w:rPr>
        <w:t xml:space="preserve">persona autorizada</w:t>
      </w:r>
      <w:r w:rsidDel="00000000" w:rsidR="00000000" w:rsidRPr="00000000">
        <w:rPr>
          <w:rtl w:val="0"/>
        </w:rPr>
        <w:t xml:space="preserve">] y distribuidos a [</w:t>
      </w:r>
      <w:r w:rsidDel="00000000" w:rsidR="00000000" w:rsidRPr="00000000">
        <w:rPr>
          <w:highlight w:val="yellow"/>
          <w:rtl w:val="0"/>
        </w:rPr>
        <w:t xml:space="preserve">destinatarios</w:t>
      </w:r>
      <w:r w:rsidDel="00000000" w:rsidR="00000000" w:rsidRPr="00000000">
        <w:rPr>
          <w:rtl w:val="0"/>
        </w:rPr>
        <w:t xml:space="preserve">]. Las modificaciones del plan se documentan a continuación.</w:t>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97851562499727"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40" w:lineRule="auto"/>
              <w:rPr>
                <w:b w:val="1"/>
              </w:rPr>
            </w:pPr>
            <w:r w:rsidDel="00000000" w:rsidR="00000000" w:rsidRPr="00000000">
              <w:rPr>
                <w:b w:val="1"/>
                <w:rtl w:val="0"/>
              </w:rPr>
              <w:t xml:space="preserve">Fecha</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A">
            <w:pPr>
              <w:widowControl w:val="0"/>
              <w:spacing w:before="0" w:line="240" w:lineRule="auto"/>
              <w:rPr>
                <w:b w:val="1"/>
              </w:rPr>
            </w:pPr>
            <w:r w:rsidDel="00000000" w:rsidR="00000000" w:rsidRPr="00000000">
              <w:rPr>
                <w:b w:val="1"/>
                <w:rtl w:val="0"/>
              </w:rPr>
              <w:t xml:space="preserve">Descripción de cambios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before="0" w:line="240" w:lineRule="auto"/>
              <w:rPr>
                <w:b w:val="1"/>
              </w:rPr>
            </w:pPr>
            <w:r w:rsidDel="00000000" w:rsidR="00000000" w:rsidRPr="00000000">
              <w:rPr>
                <w:b w:val="1"/>
                <w:rtl w:val="0"/>
              </w:rPr>
              <w:t xml:space="preserve">Authorización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240" w:lineRule="auto"/>
              <w:rPr/>
            </w:pPr>
            <w:r w:rsidDel="00000000" w:rsidR="00000000" w:rsidRPr="00000000">
              <w:rPr>
                <w:rtl w:val="0"/>
              </w:rPr>
            </w:r>
          </w:p>
        </w:tc>
      </w:tr>
    </w:tbl>
    <w:p w:rsidR="00000000" w:rsidDel="00000000" w:rsidP="00000000" w:rsidRDefault="00000000" w:rsidRPr="00000000" w14:paraId="00000125">
      <w:pPr>
        <w:pStyle w:val="Heading2"/>
        <w:rPr/>
      </w:pPr>
      <w:bookmarkStart w:colFirst="0" w:colLast="0" w:name="_1oflvzryflg4" w:id="32"/>
      <w:bookmarkEnd w:id="32"/>
      <w:r w:rsidDel="00000000" w:rsidR="00000000" w:rsidRPr="00000000">
        <w:rPr>
          <w:rtl w:val="0"/>
        </w:rPr>
        <w:t xml:space="preserve">FORMACIÓN Y EJERCICIOS DEL PLAN</w:t>
      </w:r>
    </w:p>
    <w:p w:rsidR="00000000" w:rsidDel="00000000" w:rsidP="00000000" w:rsidRDefault="00000000" w:rsidRPr="00000000" w14:paraId="00000126">
      <w:pPr>
        <w:rPr/>
      </w:pPr>
      <w:r w:rsidDel="00000000" w:rsidR="00000000" w:rsidRPr="00000000">
        <w:rPr>
          <w:rtl w:val="0"/>
        </w:rPr>
        <w:t xml:space="preserve">La formación sobre el plan la lleva a cabo por [</w:t>
      </w:r>
      <w:r w:rsidDel="00000000" w:rsidR="00000000" w:rsidRPr="00000000">
        <w:rPr>
          <w:highlight w:val="yellow"/>
          <w:rtl w:val="0"/>
        </w:rPr>
        <w:t xml:space="preserve">la persona responsable</w:t>
      </w:r>
      <w:r w:rsidDel="00000000" w:rsidR="00000000" w:rsidRPr="00000000">
        <w:rPr>
          <w:rtl w:val="0"/>
        </w:rPr>
        <w:t xml:space="preserve">] para garantizar que todo el personal con responsabilidades descritas en el plan esté preparado y comprenda sus funciones. La formación se lleva a cabo:</w:t>
      </w:r>
    </w:p>
    <w:p w:rsidR="00000000" w:rsidDel="00000000" w:rsidP="00000000" w:rsidRDefault="00000000" w:rsidRPr="00000000" w14:paraId="00000127">
      <w:pPr>
        <w:numPr>
          <w:ilvl w:val="0"/>
          <w:numId w:val="5"/>
        </w:numPr>
        <w:spacing w:after="0" w:afterAutospacing="0" w:before="0" w:lineRule="auto"/>
        <w:ind w:left="720" w:hanging="360"/>
      </w:pPr>
      <w:r w:rsidDel="00000000" w:rsidR="00000000" w:rsidRPr="00000000">
        <w:rPr>
          <w:rtl w:val="0"/>
        </w:rPr>
        <w:t xml:space="preserve">Cuando se producen cambios en el plan;</w:t>
      </w:r>
    </w:p>
    <w:p w:rsidR="00000000" w:rsidDel="00000000" w:rsidP="00000000" w:rsidRDefault="00000000" w:rsidRPr="00000000" w14:paraId="00000128">
      <w:pPr>
        <w:numPr>
          <w:ilvl w:val="0"/>
          <w:numId w:val="5"/>
        </w:numPr>
        <w:spacing w:after="0" w:afterAutospacing="0" w:before="0" w:beforeAutospacing="0" w:lineRule="auto"/>
        <w:ind w:left="720" w:hanging="360"/>
      </w:pPr>
      <w:r w:rsidDel="00000000" w:rsidR="00000000" w:rsidRPr="00000000">
        <w:rPr>
          <w:rtl w:val="0"/>
        </w:rPr>
        <w:t xml:space="preserve">Cuando cambian las responsabilidades del plan de un empleado; y</w:t>
      </w:r>
    </w:p>
    <w:p w:rsidR="00000000" w:rsidDel="00000000" w:rsidP="00000000" w:rsidRDefault="00000000" w:rsidRPr="00000000" w14:paraId="00000129">
      <w:pPr>
        <w:numPr>
          <w:ilvl w:val="0"/>
          <w:numId w:val="5"/>
        </w:numPr>
        <w:spacing w:after="240" w:before="0" w:beforeAutospacing="0" w:lineRule="auto"/>
        <w:ind w:left="720" w:hanging="360"/>
      </w:pPr>
      <w:r w:rsidDel="00000000" w:rsidR="00000000" w:rsidRPr="00000000">
        <w:rPr>
          <w:rtl w:val="0"/>
        </w:rPr>
        <w:t xml:space="preserve">Cada [</w:t>
      </w:r>
      <w:r w:rsidDel="00000000" w:rsidR="00000000" w:rsidRPr="00000000">
        <w:rPr>
          <w:highlight w:val="yellow"/>
          <w:rtl w:val="0"/>
        </w:rPr>
        <w:t xml:space="preserve">frecuencia</w:t>
      </w:r>
      <w:r w:rsidDel="00000000" w:rsidR="00000000" w:rsidRPr="00000000">
        <w:rPr>
          <w:rtl w:val="0"/>
        </w:rPr>
        <w:t xml:space="preserve">], como repaso.</w:t>
      </w:r>
    </w:p>
    <w:p w:rsidR="00000000" w:rsidDel="00000000" w:rsidP="00000000" w:rsidRDefault="00000000" w:rsidRPr="00000000" w14:paraId="0000012A">
      <w:pPr>
        <w:spacing w:after="240" w:before="0" w:lineRule="auto"/>
        <w:rPr/>
      </w:pPr>
      <w:r w:rsidDel="00000000" w:rsidR="00000000" w:rsidRPr="00000000">
        <w:rPr>
          <w:rtl w:val="0"/>
        </w:rPr>
        <w:t xml:space="preserve">Los ejercicios basados en escenarios son realizados cada [</w:t>
      </w:r>
      <w:r w:rsidDel="00000000" w:rsidR="00000000" w:rsidRPr="00000000">
        <w:rPr>
          <w:highlight w:val="yellow"/>
          <w:rtl w:val="0"/>
        </w:rPr>
        <w:t xml:space="preserve">frecuencia</w:t>
      </w:r>
      <w:r w:rsidDel="00000000" w:rsidR="00000000" w:rsidRPr="00000000">
        <w:rPr>
          <w:rtl w:val="0"/>
        </w:rPr>
        <w:t xml:space="preserve">] por [</w:t>
      </w:r>
      <w:r w:rsidDel="00000000" w:rsidR="00000000" w:rsidRPr="00000000">
        <w:rPr>
          <w:highlight w:val="yellow"/>
          <w:rtl w:val="0"/>
        </w:rPr>
        <w:t xml:space="preserve">persona responsable</w:t>
      </w:r>
      <w:r w:rsidDel="00000000" w:rsidR="00000000" w:rsidRPr="00000000">
        <w:rPr>
          <w:rtl w:val="0"/>
        </w:rPr>
        <w:t xml:space="preserve">] para garantizar la eficacia del plan. En el kit de herramientas de continuidad se incluyen ejemplos de ejercicios.</w:t>
      </w:r>
    </w:p>
    <w:p w:rsidR="00000000" w:rsidDel="00000000" w:rsidP="00000000" w:rsidRDefault="00000000" w:rsidRPr="00000000" w14:paraId="0000012B">
      <w:pPr>
        <w:spacing w:after="240" w:before="240" w:lineRule="auto"/>
        <w:rPr/>
      </w:pPr>
      <w:r w:rsidDel="00000000" w:rsidR="00000000" w:rsidRPr="00000000">
        <w:rPr>
          <w:rtl w:val="0"/>
        </w:rPr>
        <w:t xml:space="preserve">Todas las formaciones y ejercicios se documentan y los registros se conservan en [</w:t>
      </w:r>
      <w:r w:rsidDel="00000000" w:rsidR="00000000" w:rsidRPr="00000000">
        <w:rPr>
          <w:highlight w:val="yellow"/>
          <w:rtl w:val="0"/>
        </w:rPr>
        <w:t xml:space="preserve">área designada</w:t>
      </w:r>
      <w:r w:rsidDel="00000000" w:rsidR="00000000" w:rsidRPr="00000000">
        <w:rPr>
          <w:rtl w:val="0"/>
        </w:rPr>
        <w:t xml:space="preserve">]. [</w:t>
      </w:r>
      <w:r w:rsidDel="00000000" w:rsidR="00000000" w:rsidRPr="00000000">
        <w:rPr>
          <w:highlight w:val="yellow"/>
          <w:rtl w:val="0"/>
        </w:rPr>
        <w:t xml:space="preserve">Persona responsable</w:t>
      </w:r>
      <w:r w:rsidDel="00000000" w:rsidR="00000000" w:rsidRPr="00000000">
        <w:rPr>
          <w:rtl w:val="0"/>
        </w:rPr>
        <w:t xml:space="preserve">] es responsable de crear un plan de mejora para abordar las deficiencias y actualizar el plan en función de los resultados de los ejercicios.</w:t>
      </w:r>
    </w:p>
    <w:p w:rsidR="00000000" w:rsidDel="00000000" w:rsidP="00000000" w:rsidRDefault="00000000" w:rsidRPr="00000000" w14:paraId="0000012C">
      <w:pPr>
        <w:pStyle w:val="Heading1"/>
        <w:spacing w:before="120" w:line="240" w:lineRule="auto"/>
        <w:jc w:val="both"/>
        <w:rPr/>
      </w:pPr>
      <w:bookmarkStart w:colFirst="0" w:colLast="0" w:name="_qrlwb7jf1bkz" w:id="33"/>
      <w:bookmarkEnd w:id="33"/>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1"/>
        <w:spacing w:before="120" w:line="240" w:lineRule="auto"/>
        <w:jc w:val="both"/>
        <w:rPr/>
      </w:pPr>
      <w:bookmarkStart w:colFirst="0" w:colLast="0" w:name="_u3mrdmk7pfxx" w:id="34"/>
      <w:bookmarkEnd w:id="34"/>
      <w:r w:rsidDel="00000000" w:rsidR="00000000" w:rsidRPr="00000000">
        <w:rPr>
          <w:rtl w:val="0"/>
        </w:rPr>
        <w:t xml:space="preserve">APÉNDICES</w:t>
      </w:r>
      <w:r w:rsidDel="00000000" w:rsidR="00000000" w:rsidRPr="00000000">
        <w:rPr>
          <w:rtl w:val="0"/>
        </w:rPr>
      </w:r>
    </w:p>
    <w:p w:rsidR="00000000" w:rsidDel="00000000" w:rsidP="00000000" w:rsidRDefault="00000000" w:rsidRPr="00000000" w14:paraId="0000012F">
      <w:pPr>
        <w:pStyle w:val="Heading2"/>
        <w:rPr/>
      </w:pPr>
      <w:bookmarkStart w:colFirst="0" w:colLast="0" w:name="_yl1x33i3gy7n" w:id="35"/>
      <w:bookmarkEnd w:id="35"/>
      <w:r w:rsidDel="00000000" w:rsidR="00000000" w:rsidRPr="00000000">
        <w:rPr>
          <w:rtl w:val="0"/>
        </w:rPr>
        <w:t xml:space="preserve">APÉNDICE A - IDENTIFICACIÓN DE LOS EMPLEADOS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before="0" w:line="240" w:lineRule="auto"/>
              <w:rPr/>
            </w:pPr>
            <w:r w:rsidDel="00000000" w:rsidR="00000000" w:rsidRPr="00000000">
              <w:rPr>
                <w:rtl w:val="0"/>
              </w:rPr>
              <w:t xml:space="preserve">Artículo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1">
            <w:pPr>
              <w:widowControl w:val="0"/>
              <w:spacing w:before="0" w:line="240" w:lineRule="auto"/>
              <w:rPr/>
            </w:pPr>
            <w:r w:rsidDel="00000000" w:rsidR="00000000" w:rsidRPr="00000000">
              <w:rPr>
                <w:rtl w:val="0"/>
              </w:rPr>
              <w:t xml:space="preserve">Información del empleado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before="0" w:line="240" w:lineRule="auto"/>
              <w:rPr/>
            </w:pPr>
            <w:r w:rsidDel="00000000" w:rsidR="00000000" w:rsidRPr="00000000">
              <w:rPr>
                <w:rtl w:val="0"/>
              </w:rPr>
              <w:t xml:space="preserve">Nombre del empleado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nombre.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240" w:lineRule="auto"/>
              <w:rPr/>
            </w:pPr>
            <w:r w:rsidDel="00000000" w:rsidR="00000000" w:rsidRPr="00000000">
              <w:rPr>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cargo.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240" w:lineRule="auto"/>
              <w:rPr/>
            </w:pPr>
            <w:r w:rsidDel="00000000" w:rsidR="00000000" w:rsidRPr="00000000">
              <w:rPr>
                <w:rtl w:val="0"/>
              </w:rPr>
              <w:t xml:space="preserve">Funciones esenciales del negocio de las que es responsable el empleado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las funciones esenciales del negocio de las que es responsable el empleado.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240" w:lineRule="auto"/>
              <w:rPr/>
            </w:pPr>
            <w:r w:rsidDel="00000000" w:rsidR="00000000" w:rsidRPr="00000000">
              <w:rPr>
                <w:rtl w:val="0"/>
              </w:rPr>
              <w:t xml:space="preserve">Número de teléfono móvil del empleado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 preferido.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240" w:lineRule="auto"/>
              <w:rPr/>
            </w:pPr>
            <w:r w:rsidDel="00000000" w:rsidR="00000000" w:rsidRPr="00000000">
              <w:rPr>
                <w:rtl w:val="0"/>
              </w:rPr>
              <w:t xml:space="preserve">Correo electrónico del empleado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dirección de correo electrónico preferida.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240" w:lineRule="auto"/>
              <w:rPr/>
            </w:pPr>
            <w:r w:rsidDel="00000000" w:rsidR="00000000" w:rsidRPr="00000000">
              <w:rPr>
                <w:rtl w:val="0"/>
              </w:rPr>
              <w:t xml:space="preserve">Necesidades especiales/consideraciones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cualquier adaptación especial que necesite este empleado.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pPr>
            <w:r w:rsidDel="00000000" w:rsidR="00000000" w:rsidRPr="00000000">
              <w:rPr>
                <w:rtl w:val="0"/>
              </w:rPr>
              <w:t xml:space="preserve">Certificaciones/licencias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Enumere todas las certificaciones y/o licencias obtenidas por este empleado.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before="0" w:line="240" w:lineRule="auto"/>
              <w:rPr/>
            </w:pPr>
            <w:r w:rsidDel="00000000" w:rsidR="00000000" w:rsidRPr="00000000">
              <w:rPr>
                <w:rtl w:val="0"/>
              </w:rPr>
              <w:t xml:space="preserve">Contacto de emergencia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nombre y número de teléfono.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240" w:lineRule="auto"/>
              <w:rPr/>
            </w:pPr>
            <w:r w:rsidDel="00000000" w:rsidR="00000000" w:rsidRPr="00000000">
              <w:rPr>
                <w:rtl w:val="0"/>
              </w:rPr>
              <w:t xml:space="preserve">Notas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240" w:lineRule="auto"/>
              <w:rPr/>
            </w:pPr>
            <w:r w:rsidDel="00000000" w:rsidR="00000000" w:rsidRPr="00000000">
              <w:rPr>
                <w:rtl w:val="0"/>
              </w:rPr>
            </w:r>
          </w:p>
        </w:tc>
      </w:tr>
    </w:tbl>
    <w:p w:rsidR="00000000" w:rsidDel="00000000" w:rsidP="00000000" w:rsidRDefault="00000000" w:rsidRPr="00000000" w14:paraId="00000144">
      <w:pPr>
        <w:spacing w:after="200" w:lineRule="auto"/>
        <w:rPr/>
      </w:pPr>
      <w:r w:rsidDel="00000000" w:rsidR="00000000" w:rsidRPr="00000000">
        <w:rPr>
          <w:rtl w:val="0"/>
        </w:rPr>
        <w:t xml:space="preserve">*Saque una copia de esta tabla para cada empleado de su organización que sea necesario para llevar a cabo las funciones esenciales del negocio. </w:t>
      </w:r>
    </w:p>
    <w:p w:rsidR="00000000" w:rsidDel="00000000" w:rsidP="00000000" w:rsidRDefault="00000000" w:rsidRPr="00000000" w14:paraId="00000145">
      <w:pPr>
        <w:pStyle w:val="Heading2"/>
        <w:spacing w:after="200" w:lineRule="auto"/>
        <w:rPr/>
      </w:pPr>
      <w:bookmarkStart w:colFirst="0" w:colLast="0" w:name="_yptaxflelfoj" w:id="36"/>
      <w:bookmarkEnd w:id="36"/>
      <w:r w:rsidDel="00000000" w:rsidR="00000000" w:rsidRPr="00000000">
        <w:rPr>
          <w:rtl w:val="0"/>
        </w:rPr>
        <w:t xml:space="preserve">APÉNDICE B - IDENTIFICACIÓN DE LOS VENDEDORES Y PROVEEDORES CLAVE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240" w:lineRule="auto"/>
              <w:rPr/>
            </w:pPr>
            <w:r w:rsidDel="00000000" w:rsidR="00000000" w:rsidRPr="00000000">
              <w:rPr>
                <w:rtl w:val="0"/>
              </w:rPr>
              <w:t xml:space="preserve">Artículo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240" w:lineRule="auto"/>
              <w:rPr/>
            </w:pPr>
            <w:r w:rsidDel="00000000" w:rsidR="00000000" w:rsidRPr="00000000">
              <w:rPr>
                <w:rtl w:val="0"/>
              </w:rPr>
              <w:t xml:space="preserve">Información sobre las partes involucradas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240" w:lineRule="auto"/>
              <w:rPr/>
            </w:pPr>
            <w:r w:rsidDel="00000000" w:rsidR="00000000" w:rsidRPr="00000000">
              <w:rPr>
                <w:rtl w:val="0"/>
              </w:rPr>
              <w:t xml:space="preserve">Tipo de contacto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numPr>
                <w:ilvl w:val="0"/>
                <w:numId w:val="9"/>
              </w:numPr>
              <w:spacing w:before="0" w:line="240" w:lineRule="auto"/>
              <w:ind w:left="720" w:hanging="360"/>
            </w:pPr>
            <w:r w:rsidDel="00000000" w:rsidR="00000000" w:rsidRPr="00000000">
              <w:rPr>
                <w:rtl w:val="0"/>
              </w:rPr>
              <w:t xml:space="preserve">Proveedor/vendedor actual</w:t>
            </w:r>
          </w:p>
          <w:p w:rsidR="00000000" w:rsidDel="00000000" w:rsidP="00000000" w:rsidRDefault="00000000" w:rsidRPr="00000000" w14:paraId="0000014A">
            <w:pPr>
              <w:widowControl w:val="0"/>
              <w:numPr>
                <w:ilvl w:val="0"/>
                <w:numId w:val="9"/>
              </w:numPr>
              <w:spacing w:before="0" w:line="240" w:lineRule="auto"/>
              <w:ind w:left="720" w:hanging="360"/>
            </w:pPr>
            <w:r w:rsidDel="00000000" w:rsidR="00000000" w:rsidRPr="00000000">
              <w:rPr>
                <w:rtl w:val="0"/>
              </w:rPr>
              <w:t xml:space="preserve">Proveedor/vendedor suplente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rPr/>
            </w:pPr>
            <w:r w:rsidDel="00000000" w:rsidR="00000000" w:rsidRPr="00000000">
              <w:rPr>
                <w:rtl w:val="0"/>
              </w:rPr>
              <w:t xml:space="preserve">Nombre de la empresa (si procede)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 la empresa.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240" w:lineRule="auto"/>
              <w:rPr/>
            </w:pPr>
            <w:r w:rsidDel="00000000" w:rsidR="00000000" w:rsidRPr="00000000">
              <w:rPr>
                <w:rtl w:val="0"/>
              </w:rPr>
              <w:t xml:space="preserve">Número de cuenta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activo de cuenta.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240" w:lineRule="auto"/>
              <w:rPr/>
            </w:pPr>
            <w:r w:rsidDel="00000000" w:rsidR="00000000" w:rsidRPr="00000000">
              <w:rPr>
                <w:rtl w:val="0"/>
              </w:rPr>
              <w:t xml:space="preserve">Funciones esenciales del negocio de las que es responsable el proveedor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las funciones comerciales esenciales que esta empresa hace posibles y enumere los materiales o servicios proporcionados.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240" w:lineRule="auto"/>
              <w:rPr/>
            </w:pPr>
            <w:r w:rsidDel="00000000" w:rsidR="00000000" w:rsidRPr="00000000">
              <w:rPr>
                <w:rtl w:val="0"/>
              </w:rPr>
              <w:t xml:space="preserve">Dirección postal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dirección postal.</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240" w:lineRule="auto"/>
              <w:rPr/>
            </w:pPr>
            <w:r w:rsidDel="00000000" w:rsidR="00000000" w:rsidRPr="00000000">
              <w:rPr>
                <w:rtl w:val="0"/>
              </w:rPr>
              <w:t xml:space="preserve">Ciudad, estado, código postal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ciudad, estado, y código postal.</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before="0" w:line="240" w:lineRule="auto"/>
              <w:rPr/>
            </w:pPr>
            <w:r w:rsidDel="00000000" w:rsidR="00000000" w:rsidRPr="00000000">
              <w:rPr>
                <w:rtl w:val="0"/>
              </w:rPr>
              <w:t xml:space="preserve">Teléfono de la 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pPr>
            <w:r w:rsidDel="00000000" w:rsidR="00000000" w:rsidRPr="00000000">
              <w:rPr>
                <w:rtl w:val="0"/>
              </w:rPr>
              <w:t xml:space="preserve">Sitio web de la 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sitio web de la empresa.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rPr>
                <w:b w:val="1"/>
              </w:rPr>
            </w:pPr>
            <w:r w:rsidDel="00000000" w:rsidR="00000000" w:rsidRPr="00000000">
              <w:rPr>
                <w:b w:val="1"/>
                <w:rtl w:val="0"/>
              </w:rPr>
              <w:t xml:space="preserve">Contacto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 el nombre.</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rPr/>
            </w:pPr>
            <w:r w:rsidDel="00000000" w:rsidR="00000000" w:rsidRPr="00000000">
              <w:rPr>
                <w:rtl w:val="0"/>
              </w:rPr>
              <w:t xml:space="preserve">Cargo del contacto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cargo.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before="0" w:line="240" w:lineRule="auto"/>
              <w:rPr/>
            </w:pPr>
            <w:r w:rsidDel="00000000" w:rsidR="00000000" w:rsidRPr="00000000">
              <w:rPr>
                <w:rtl w:val="0"/>
              </w:rPr>
              <w:t xml:space="preserve">Teléfono móvil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before="0" w:line="240" w:lineRule="auto"/>
              <w:rPr/>
            </w:pPr>
            <w:r w:rsidDel="00000000" w:rsidR="00000000" w:rsidRPr="00000000">
              <w:rPr>
                <w:rtl w:val="0"/>
              </w:rPr>
              <w:t xml:space="preserve">Correo electrónico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correo electrónico.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before="0" w:line="240" w:lineRule="auto"/>
              <w:rPr>
                <w:b w:val="1"/>
              </w:rPr>
            </w:pPr>
            <w:r w:rsidDel="00000000" w:rsidR="00000000" w:rsidRPr="00000000">
              <w:rPr>
                <w:b w:val="1"/>
                <w:rtl w:val="0"/>
              </w:rPr>
              <w:t xml:space="preserve">Contacto alternativo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 el nombre.</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before="0" w:line="240" w:lineRule="auto"/>
              <w:rPr/>
            </w:pPr>
            <w:r w:rsidDel="00000000" w:rsidR="00000000" w:rsidRPr="00000000">
              <w:rPr>
                <w:rtl w:val="0"/>
              </w:rPr>
              <w:t xml:space="preserve">Cargo del contacto alternativo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cargo.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before="0" w:line="240" w:lineRule="auto"/>
              <w:rPr/>
            </w:pPr>
            <w:r w:rsidDel="00000000" w:rsidR="00000000" w:rsidRPr="00000000">
              <w:rPr>
                <w:rtl w:val="0"/>
              </w:rPr>
              <w:t xml:space="preserve">Teléfono móvil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0" w:line="240" w:lineRule="auto"/>
              <w:rPr/>
            </w:pPr>
            <w:r w:rsidDel="00000000" w:rsidR="00000000" w:rsidRPr="00000000">
              <w:rPr>
                <w:rtl w:val="0"/>
              </w:rPr>
              <w:t xml:space="preserve">Correo electrónico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correo electrónico.</w:t>
            </w:r>
            <w:r w:rsidDel="00000000" w:rsidR="00000000" w:rsidRPr="00000000">
              <w:rPr>
                <w:rtl w:val="0"/>
              </w:rPr>
              <w:t xml:space="preserve">]</w:t>
            </w:r>
          </w:p>
        </w:tc>
      </w:tr>
    </w:tbl>
    <w:p w:rsidR="00000000" w:rsidDel="00000000" w:rsidP="00000000" w:rsidRDefault="00000000" w:rsidRPr="00000000" w14:paraId="00000169">
      <w:pPr>
        <w:spacing w:after="200" w:lineRule="auto"/>
        <w:rPr/>
      </w:pPr>
      <w:r w:rsidDel="00000000" w:rsidR="00000000" w:rsidRPr="00000000">
        <w:rPr>
          <w:rtl w:val="0"/>
        </w:rPr>
        <w:t xml:space="preserve">*Saque una copia de esta tabla para todos los proveedores y distribuidores de su organización que sean necesarios para llevar a cabo las funciones comerciales esenciales. </w:t>
      </w:r>
    </w:p>
    <w:p w:rsidR="00000000" w:rsidDel="00000000" w:rsidP="00000000" w:rsidRDefault="00000000" w:rsidRPr="00000000" w14:paraId="0000016A">
      <w:pPr>
        <w:pStyle w:val="Heading2"/>
        <w:spacing w:after="200" w:lineRule="auto"/>
        <w:rPr/>
      </w:pPr>
      <w:bookmarkStart w:colFirst="0" w:colLast="0" w:name="_sdy2y4by0b0c" w:id="37"/>
      <w:bookmarkEnd w:id="37"/>
      <w:r w:rsidDel="00000000" w:rsidR="00000000" w:rsidRPr="00000000">
        <w:rPr>
          <w:rtl w:val="0"/>
        </w:rPr>
        <w:t xml:space="preserve">APÉNDICE C - IDENTIFICACIÓN DE EQUIPOS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rPr/>
            </w:pPr>
            <w:r w:rsidDel="00000000" w:rsidR="00000000" w:rsidRPr="00000000">
              <w:rPr>
                <w:rtl w:val="0"/>
              </w:rPr>
              <w:t xml:space="preserve">Artículo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rPr/>
            </w:pPr>
            <w:r w:rsidDel="00000000" w:rsidR="00000000" w:rsidRPr="00000000">
              <w:rPr>
                <w:rtl w:val="0"/>
              </w:rPr>
              <w:t xml:space="preserve">Información de equipo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Indique el nombre del equipo.]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rPr/>
            </w:pPr>
            <w:r w:rsidDel="00000000" w:rsidR="00000000" w:rsidRPr="00000000">
              <w:rPr>
                <w:rtl w:val="0"/>
              </w:rPr>
              <w:t xml:space="preserve">Usuario/operador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del empleado o equipo principalmente responsable del uso o funcionamiento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rPr/>
            </w:pPr>
            <w:r w:rsidDel="00000000" w:rsidR="00000000" w:rsidRPr="00000000">
              <w:rPr>
                <w:rtl w:val="0"/>
              </w:rPr>
              <w:t xml:space="preserve">Número de serie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serie o identificador único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before="0" w:line="240" w:lineRule="auto"/>
              <w:rPr/>
            </w:pPr>
            <w:r w:rsidDel="00000000" w:rsidR="00000000" w:rsidRPr="00000000">
              <w:rPr>
                <w:rtl w:val="0"/>
              </w:rPr>
              <w:t xml:space="preserve">Número de modelo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modelo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before="0" w:line="240" w:lineRule="auto"/>
              <w:rPr/>
            </w:pPr>
            <w:r w:rsidDel="00000000" w:rsidR="00000000" w:rsidRPr="00000000">
              <w:rPr>
                <w:rtl w:val="0"/>
              </w:rPr>
              <w:t xml:space="preserve">Fecha de compra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fecha de compra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before="0" w:line="240" w:lineRule="auto"/>
              <w:rPr/>
            </w:pPr>
            <w:r w:rsidDel="00000000" w:rsidR="00000000" w:rsidRPr="00000000">
              <w:rPr>
                <w:rtl w:val="0"/>
              </w:rPr>
              <w:t xml:space="preserve">Coste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información sobre los costes asociados (por ejemplo, mantenimiento, coste de sustitución, etc.).</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0" w:line="240" w:lineRule="auto"/>
              <w:rPr/>
            </w:pPr>
            <w:r w:rsidDel="00000000" w:rsidR="00000000" w:rsidRPr="00000000">
              <w:rPr>
                <w:rtl w:val="0"/>
              </w:rPr>
              <w:t xml:space="preserve">Ubicación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Especifique la ubicación actual de almacenamiento o uso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0" w:line="240" w:lineRule="auto"/>
              <w:rPr/>
            </w:pPr>
            <w:r w:rsidDel="00000000" w:rsidR="00000000" w:rsidRPr="00000000">
              <w:rPr>
                <w:rtl w:val="0"/>
              </w:rPr>
              <w:t xml:space="preserve">Disponibilidad de copias de seguridad/repuestos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si hay equipos de respaldo o de repuesto disponibles y su ubicación.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0" w:line="240" w:lineRule="auto"/>
              <w:rPr/>
            </w:pPr>
            <w:r w:rsidDel="00000000" w:rsidR="00000000" w:rsidRPr="00000000">
              <w:rPr>
                <w:rtl w:val="0"/>
              </w:rPr>
              <w:t xml:space="preserve">Funciones empresariales esenciales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Enumere las funciones empresariales esenciales que soporta este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0" w:line="240" w:lineRule="auto"/>
              <w:rPr/>
            </w:pPr>
            <w:r w:rsidDel="00000000" w:rsidR="00000000" w:rsidRPr="00000000">
              <w:rPr>
                <w:rtl w:val="0"/>
              </w:rPr>
              <w:t xml:space="preserve">Estado de la garantía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estado de la garantía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before="0" w:line="240" w:lineRule="auto"/>
              <w:rPr/>
            </w:pPr>
            <w:r w:rsidDel="00000000" w:rsidR="00000000" w:rsidRPr="00000000">
              <w:rPr>
                <w:rtl w:val="0"/>
              </w:rPr>
              <w:t xml:space="preserve">Instrucciones de funcionamiento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cualquier instrucción o manual clave para el funcionamiento del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rPr/>
            </w:pPr>
            <w:r w:rsidDel="00000000" w:rsidR="00000000" w:rsidRPr="00000000">
              <w:rPr>
                <w:rtl w:val="0"/>
              </w:rPr>
              <w:t xml:space="preserve">Fabricante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 la empresa.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before="0" w:line="240" w:lineRule="auto"/>
              <w:rPr>
                <w:b w:val="1"/>
              </w:rPr>
            </w:pPr>
            <w:r w:rsidDel="00000000" w:rsidR="00000000" w:rsidRPr="00000000">
              <w:rPr>
                <w:b w:val="1"/>
                <w:rtl w:val="0"/>
              </w:rPr>
              <w:t xml:space="preserve">Persona de contacto de la 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 el nombre de la persona de contacto de la empresa.</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rPr/>
            </w:pPr>
            <w:r w:rsidDel="00000000" w:rsidR="00000000" w:rsidRPr="00000000">
              <w:rPr>
                <w:rtl w:val="0"/>
              </w:rPr>
              <w:t xml:space="preserve">Teléfono mócvil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 preferido.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rPr/>
            </w:pPr>
            <w:r w:rsidDel="00000000" w:rsidR="00000000" w:rsidRPr="00000000">
              <w:rPr>
                <w:rtl w:val="0"/>
              </w:rPr>
              <w:t xml:space="preserve">Correo electrónico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dirección de correo electrónico preferida.</w:t>
            </w:r>
            <w:r w:rsidDel="00000000" w:rsidR="00000000" w:rsidRPr="00000000">
              <w:rPr>
                <w:rtl w:val="0"/>
              </w:rPr>
              <w:t xml:space="preserve">]</w:t>
            </w:r>
          </w:p>
        </w:tc>
      </w:tr>
    </w:tbl>
    <w:p w:rsidR="00000000" w:rsidDel="00000000" w:rsidP="00000000" w:rsidRDefault="00000000" w:rsidRPr="00000000" w14:paraId="0000018B">
      <w:pPr>
        <w:spacing w:after="200" w:lineRule="auto"/>
        <w:rPr/>
      </w:pPr>
      <w:r w:rsidDel="00000000" w:rsidR="00000000" w:rsidRPr="00000000">
        <w:rPr>
          <w:rtl w:val="0"/>
        </w:rPr>
        <w:t xml:space="preserve">*Saque una copia de esta tabla para todos los equipos de su organización que sean necesarios para llevar a cabo las funciones empresariales esenciales.. </w:t>
      </w:r>
    </w:p>
    <w:p w:rsidR="00000000" w:rsidDel="00000000" w:rsidP="00000000" w:rsidRDefault="00000000" w:rsidRPr="00000000" w14:paraId="0000018C">
      <w:pPr>
        <w:pStyle w:val="Heading2"/>
        <w:rPr/>
      </w:pPr>
      <w:bookmarkStart w:colFirst="0" w:colLast="0" w:name="_m7aez2hjy05m" w:id="38"/>
      <w:bookmarkEnd w:id="38"/>
      <w:r w:rsidDel="00000000" w:rsidR="00000000" w:rsidRPr="00000000">
        <w:rPr>
          <w:rtl w:val="0"/>
        </w:rPr>
        <w:t xml:space="preserve">APÉNDICE D - IDENTIFICACIÓN DE EQUIPOS Y PROCESOS INFORMÁTICOS</w:t>
      </w:r>
    </w:p>
    <w:p w:rsidR="00000000" w:rsidDel="00000000" w:rsidP="00000000" w:rsidRDefault="00000000" w:rsidRPr="00000000" w14:paraId="0000018D">
      <w:pPr>
        <w:pStyle w:val="Heading3"/>
        <w:spacing w:after="200" w:lineRule="auto"/>
        <w:rPr/>
      </w:pPr>
      <w:bookmarkStart w:colFirst="0" w:colLast="0" w:name="_qq4ljrlzbddb" w:id="39"/>
      <w:bookmarkEnd w:id="39"/>
      <w:r w:rsidDel="00000000" w:rsidR="00000000" w:rsidRPr="00000000">
        <w:rPr>
          <w:rtl w:val="0"/>
        </w:rPr>
        <w:t xml:space="preserve">IDENTIFICACIÓN DE EQUIPOS Y PROCESOS INFORMÁTICOS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E">
            <w:pPr>
              <w:widowControl w:val="0"/>
              <w:spacing w:before="0" w:line="240" w:lineRule="auto"/>
              <w:rPr/>
            </w:pPr>
            <w:r w:rsidDel="00000000" w:rsidR="00000000" w:rsidRPr="00000000">
              <w:rPr>
                <w:rtl w:val="0"/>
              </w:rPr>
              <w:t xml:space="preserve">Artículo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0" w:line="240" w:lineRule="auto"/>
              <w:rPr/>
            </w:pPr>
            <w:r w:rsidDel="00000000" w:rsidR="00000000" w:rsidRPr="00000000">
              <w:rPr>
                <w:rtl w:val="0"/>
              </w:rPr>
              <w:t xml:space="preserve">Detalles/instrucciones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before="0" w:line="240" w:lineRule="auto"/>
              <w:rPr/>
            </w:pPr>
            <w:r w:rsidDel="00000000" w:rsidR="00000000" w:rsidRPr="00000000">
              <w:rPr>
                <w:rtl w:val="0"/>
              </w:rPr>
              <w:t xml:space="preserve">Nombre del equipo/herramienta informática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del equipo o herramienta informática (p. ej., ordenador portátil, servidor, cortafuegos).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0" w:line="240" w:lineRule="auto"/>
              <w:rPr/>
            </w:pPr>
            <w:r w:rsidDel="00000000" w:rsidR="00000000" w:rsidRPr="00000000">
              <w:rPr>
                <w:rtl w:val="0"/>
              </w:rPr>
              <w:t xml:space="preserve">Función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Especifique la función del equipo o herramienta (p. ej., almacenamiento de datos, comunicación, seguridad).</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40" w:lineRule="auto"/>
              <w:rPr/>
            </w:pPr>
            <w:r w:rsidDel="00000000" w:rsidR="00000000" w:rsidRPr="00000000">
              <w:rPr>
                <w:rtl w:val="0"/>
              </w:rPr>
              <w:t xml:space="preserve">Función empresarial esencial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Enumere las funciones empresariales esenciales que este equipo informático soporta.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rPr/>
            </w:pPr>
            <w:r w:rsidDel="00000000" w:rsidR="00000000" w:rsidRPr="00000000">
              <w:rPr>
                <w:rtl w:val="0"/>
              </w:rPr>
              <w:t xml:space="preserve">Usuario/operador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del empleado o equipo principalmente responsable del uso o funcionamiento de este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before="0" w:line="240" w:lineRule="auto"/>
              <w:rPr/>
            </w:pPr>
            <w:r w:rsidDel="00000000" w:rsidR="00000000" w:rsidRPr="00000000">
              <w:rPr>
                <w:rtl w:val="0"/>
              </w:rPr>
              <w:t xml:space="preserve">Número de serie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serie o identificador único del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before="0" w:line="240" w:lineRule="auto"/>
              <w:rPr/>
            </w:pPr>
            <w:r w:rsidDel="00000000" w:rsidR="00000000" w:rsidRPr="00000000">
              <w:rPr>
                <w:rtl w:val="0"/>
              </w:rPr>
              <w:t xml:space="preserve">Número de modelo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modelo del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0" w:line="240" w:lineRule="auto"/>
              <w:rPr/>
            </w:pPr>
            <w:r w:rsidDel="00000000" w:rsidR="00000000" w:rsidRPr="00000000">
              <w:rPr>
                <w:rtl w:val="0"/>
              </w:rPr>
              <w:t xml:space="preserve">Fecha de compra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fecha en que se compró el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before="0" w:line="240" w:lineRule="auto"/>
              <w:rPr/>
            </w:pPr>
            <w:r w:rsidDel="00000000" w:rsidR="00000000" w:rsidRPr="00000000">
              <w:rPr>
                <w:rtl w:val="0"/>
              </w:rPr>
              <w:t xml:space="preserve">Ubicación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Especifique la ubicación física o virtual del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40" w:lineRule="auto"/>
              <w:rPr/>
            </w:pPr>
            <w:r w:rsidDel="00000000" w:rsidR="00000000" w:rsidRPr="00000000">
              <w:rPr>
                <w:rtl w:val="0"/>
              </w:rPr>
              <w:t xml:space="preserve">Disponibilidad de copia de seguridad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si hay sistemas de respaldo, dispositivos o recursos en la nube disponibles.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40" w:lineRule="auto"/>
              <w:rPr/>
            </w:pPr>
            <w:r w:rsidDel="00000000" w:rsidR="00000000" w:rsidRPr="00000000">
              <w:rPr>
                <w:rtl w:val="0"/>
              </w:rPr>
              <w:t xml:space="preserve">Objetivo de tiempo de recuperación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[Enumere el tiempo de inactividad máximo permitido para restaurar este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240" w:lineRule="auto"/>
              <w:rPr/>
            </w:pPr>
            <w:r w:rsidDel="00000000" w:rsidR="00000000" w:rsidRPr="00000000">
              <w:rPr>
                <w:rtl w:val="0"/>
              </w:rPr>
              <w:t xml:space="preserve">Calendario de mantenimiento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Especifique los intervalos de mantenimiento rutinario o las tareas para el equipo informático.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240" w:lineRule="auto"/>
              <w:rPr/>
            </w:pPr>
            <w:r w:rsidDel="00000000" w:rsidR="00000000" w:rsidRPr="00000000">
              <w:rPr>
                <w:rtl w:val="0"/>
              </w:rPr>
              <w:t xml:space="preserve">Configuración</w:t>
            </w:r>
          </w:p>
          <w:p w:rsidR="00000000" w:rsidDel="00000000" w:rsidP="00000000" w:rsidRDefault="00000000" w:rsidRPr="00000000" w14:paraId="000001A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Proporcione detalles clave de la configuración o enlaces a la documentación.</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before="0" w:line="240" w:lineRule="auto"/>
              <w:rPr/>
            </w:pPr>
            <w:r w:rsidDel="00000000" w:rsidR="00000000" w:rsidRPr="00000000">
              <w:rPr>
                <w:rtl w:val="0"/>
              </w:rPr>
              <w:t xml:space="preserve">Coste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Inserte información sobre los costes asociados (por ejemplo, mantenimiento, coste de sustitución, actualizaciones, etc.)</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40" w:lineRule="auto"/>
              <w:rPr/>
            </w:pPr>
            <w:r w:rsidDel="00000000" w:rsidR="00000000" w:rsidRPr="00000000">
              <w:rPr>
                <w:rtl w:val="0"/>
              </w:rPr>
              <w:t xml:space="preserve">Estado de la garantía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[Inserte el estado de la garantía del equipo.]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0" w:line="240" w:lineRule="auto"/>
              <w:rPr/>
            </w:pPr>
            <w:r w:rsidDel="00000000" w:rsidR="00000000" w:rsidRPr="00000000">
              <w:rPr>
                <w:rtl w:val="0"/>
              </w:rPr>
              <w:t xml:space="preserve">Proceso de copia de seguridad de datos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Describa el proceso de copia de seguridad de datos asociado a este equipo informático, incluyendo la frecuencia y la ubicación de almacenamiento.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before="0" w:line="240" w:lineRule="auto"/>
              <w:rPr/>
            </w:pPr>
            <w:r w:rsidDel="00000000" w:rsidR="00000000" w:rsidRPr="00000000">
              <w:rPr>
                <w:rtl w:val="0"/>
              </w:rPr>
              <w:t xml:space="preserve">Dependencias de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Enumere cualquier software o aplicación necesaria para el funcionamiento de este equipo.</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rPr/>
            </w:pPr>
            <w:r w:rsidDel="00000000" w:rsidR="00000000" w:rsidRPr="00000000">
              <w:rPr>
                <w:rtl w:val="0"/>
              </w:rPr>
              <w:t xml:space="preserve">Fabricante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nombre de la empresa.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rPr>
                <w:b w:val="1"/>
              </w:rPr>
            </w:pPr>
            <w:r w:rsidDel="00000000" w:rsidR="00000000" w:rsidRPr="00000000">
              <w:rPr>
                <w:b w:val="1"/>
                <w:rtl w:val="0"/>
              </w:rPr>
              <w:t xml:space="preserve">Contacto de la empresa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 el nombre de la persona de contacto de la empresa.</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rPr/>
            </w:pPr>
            <w:r w:rsidDel="00000000" w:rsidR="00000000" w:rsidRPr="00000000">
              <w:rPr>
                <w:rtl w:val="0"/>
              </w:rPr>
              <w:t xml:space="preserve">Número de teléfono móvil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el número de teléfono preferido</w:t>
            </w:r>
            <w:r w:rsidDel="00000000" w:rsidR="00000000" w:rsidRPr="00000000">
              <w:rPr>
                <w:rtl w:val="0"/>
              </w:rPr>
              <w:t xml:space="preserv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0" w:line="240" w:lineRule="auto"/>
              <w:rPr/>
            </w:pPr>
            <w:r w:rsidDel="00000000" w:rsidR="00000000" w:rsidRPr="00000000">
              <w:rPr>
                <w:rtl w:val="0"/>
              </w:rPr>
              <w:t xml:space="preserve">Correo electrónico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 la dirección de correo electrónico preferida.</w:t>
            </w:r>
            <w:r w:rsidDel="00000000" w:rsidR="00000000" w:rsidRPr="00000000">
              <w:rPr>
                <w:rtl w:val="0"/>
              </w:rPr>
              <w:t xml:space="preserve">]</w:t>
            </w:r>
          </w:p>
        </w:tc>
      </w:tr>
    </w:tbl>
    <w:p w:rsidR="00000000" w:rsidDel="00000000" w:rsidP="00000000" w:rsidRDefault="00000000" w:rsidRPr="00000000" w14:paraId="000001B9">
      <w:pPr>
        <w:spacing w:after="200" w:lineRule="auto"/>
        <w:rPr/>
      </w:pPr>
      <w:r w:rsidDel="00000000" w:rsidR="00000000" w:rsidRPr="00000000">
        <w:rPr>
          <w:rtl w:val="0"/>
        </w:rPr>
        <w:t xml:space="preserve">*Saque una copia de esta tabla para todos los equipos o herramientas informáticos de su organización que sean necesarios para llevar a cabo las funciones empresariales esenciales. </w:t>
      </w:r>
    </w:p>
    <w:p w:rsidR="00000000" w:rsidDel="00000000" w:rsidP="00000000" w:rsidRDefault="00000000" w:rsidRPr="00000000" w14:paraId="000001BA">
      <w:pPr>
        <w:pStyle w:val="Heading3"/>
        <w:spacing w:after="200" w:lineRule="auto"/>
        <w:rPr/>
      </w:pPr>
      <w:bookmarkStart w:colFirst="0" w:colLast="0" w:name="_ufgxj49hhroh" w:id="40"/>
      <w:bookmarkEnd w:id="40"/>
      <w:r w:rsidDel="00000000" w:rsidR="00000000" w:rsidRPr="00000000">
        <w:rPr>
          <w:rtl w:val="0"/>
        </w:rPr>
        <w:t xml:space="preserve">PROTECCIÓN DE DATOS</w:t>
      </w:r>
    </w:p>
    <w:p w:rsidR="00000000" w:rsidDel="00000000" w:rsidP="00000000" w:rsidRDefault="00000000" w:rsidRPr="00000000" w14:paraId="000001BB">
      <w:pPr>
        <w:spacing w:after="200" w:lineRule="auto"/>
        <w:rPr/>
      </w:pPr>
      <w:r w:rsidDel="00000000" w:rsidR="00000000" w:rsidRPr="00000000">
        <w:rPr>
          <w:rtl w:val="0"/>
        </w:rPr>
        <w:t xml:space="preserve">Enumere dónde se almacenan y se respaldan de forma segura los datos críticos para el negocio. Consulte la </w:t>
      </w:r>
      <w:hyperlink w:anchor="_khexnot5buyq">
        <w:r w:rsidDel="00000000" w:rsidR="00000000" w:rsidRPr="00000000">
          <w:rPr>
            <w:color w:val="1155cc"/>
            <w:u w:val="single"/>
            <w:rtl w:val="0"/>
          </w:rPr>
          <w:t xml:space="preserve">lista de control de planificación</w:t>
        </w:r>
      </w:hyperlink>
      <w:r w:rsidDel="00000000" w:rsidR="00000000" w:rsidRPr="00000000">
        <w:rPr>
          <w:rtl w:val="0"/>
        </w:rPr>
        <w:t xml:space="preserve"> de la sección 1 para conocer los tipos de documentos específicos.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Tipo de datos/documentación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BD">
            <w:pPr>
              <w:widowControl w:val="0"/>
              <w:spacing w:after="0" w:before="0" w:line="240" w:lineRule="auto"/>
              <w:rPr>
                <w:shd w:fill="d9d9d9" w:val="clear"/>
              </w:rPr>
            </w:pPr>
            <w:r w:rsidDel="00000000" w:rsidR="00000000" w:rsidRPr="00000000">
              <w:rPr>
                <w:shd w:fill="d9d9d9" w:val="clear"/>
                <w:rtl w:val="0"/>
              </w:rPr>
              <w:t xml:space="preserve">Ubicación de almacenamiento principal (servicio/plataforma en línea)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d9d9d9" w:val="clear"/>
              </w:rPr>
            </w:pPr>
            <w:r w:rsidDel="00000000" w:rsidR="00000000" w:rsidRPr="00000000">
              <w:rPr>
                <w:shd w:fill="d9d9d9" w:val="clear"/>
                <w:rtl w:val="0"/>
              </w:rPr>
              <w:t xml:space="preserve">Ubicación de la copia de seguridad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BF">
            <w:pPr>
              <w:widowControl w:val="0"/>
              <w:spacing w:after="240" w:before="0" w:line="240" w:lineRule="auto"/>
              <w:rPr>
                <w:shd w:fill="d9d9d9" w:val="clear"/>
              </w:rPr>
            </w:pPr>
            <w:r w:rsidDel="00000000" w:rsidR="00000000" w:rsidRPr="00000000">
              <w:rPr>
                <w:shd w:fill="d9d9d9" w:val="clear"/>
                <w:rtl w:val="0"/>
              </w:rPr>
              <w:t xml:space="preserve">Detalles de las credenciales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Recursos humanos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Indique la ubicación principal en línea donde se almacenan los datos.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Indique la ubicación secundaria o de respaldo en línea donde se almacenan los datos.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¿Quién puede acceder a estos datos? ¿Dónde se pueden encontrar las credenciales?</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Instalaciones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Marketing/Ventas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Relaciones públicas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Proveedores y vendedores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Equipos (no informáticos)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Tecnología de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Finanzas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Seguros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Asuntos legales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Cumplimiento normativo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F0">
      <w:pPr>
        <w:pStyle w:val="Heading2"/>
        <w:spacing w:after="200" w:lineRule="auto"/>
        <w:rPr/>
      </w:pPr>
      <w:bookmarkStart w:colFirst="0" w:colLast="0" w:name="_z92x83v999n6" w:id="41"/>
      <w:bookmarkEnd w:id="41"/>
      <w:r w:rsidDel="00000000" w:rsidR="00000000" w:rsidRPr="00000000">
        <w:rPr>
          <w:rtl w:val="0"/>
        </w:rPr>
        <w:t xml:space="preserve">APÉNDICE E - INFORMACIÓN FINANCIERA Y DE SEGUROS</w:t>
      </w:r>
    </w:p>
    <w:p w:rsidR="00000000" w:rsidDel="00000000" w:rsidP="00000000" w:rsidRDefault="00000000" w:rsidRPr="00000000" w14:paraId="000001F1">
      <w:pPr>
        <w:pStyle w:val="Heading3"/>
        <w:spacing w:after="240" w:before="0" w:lineRule="auto"/>
        <w:rPr/>
      </w:pPr>
      <w:bookmarkStart w:colFirst="0" w:colLast="0" w:name="_bv1hygtrdz0g" w:id="42"/>
      <w:bookmarkEnd w:id="42"/>
      <w:r w:rsidDel="00000000" w:rsidR="00000000" w:rsidRPr="00000000">
        <w:rPr>
          <w:rtl w:val="0"/>
        </w:rPr>
        <w:t xml:space="preserve">CONTACTOS FINANCIEROS</w:t>
      </w:r>
    </w:p>
    <w:p w:rsidR="00000000" w:rsidDel="00000000" w:rsidP="00000000" w:rsidRDefault="00000000" w:rsidRPr="00000000" w14:paraId="000001F2">
      <w:pPr>
        <w:spacing w:after="240" w:before="0" w:lineRule="auto"/>
        <w:rPr/>
      </w:pPr>
      <w:r w:rsidDel="00000000" w:rsidR="00000000" w:rsidRPr="00000000">
        <w:rPr>
          <w:rtl w:val="0"/>
        </w:rPr>
        <w:t xml:space="preserve">Para obtener ayuda financiera adicional, consulte a los siguientes expertos en la materia, quienes le guiarán a lo largo del proceso.</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F3">
            <w:pPr>
              <w:widowControl w:val="0"/>
              <w:spacing w:before="0" w:line="240" w:lineRule="auto"/>
              <w:rPr/>
            </w:pPr>
            <w:r w:rsidDel="00000000" w:rsidR="00000000" w:rsidRPr="00000000">
              <w:rPr>
                <w:rtl w:val="0"/>
              </w:rPr>
              <w:t xml:space="preserve">Nombre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F4">
            <w:pPr>
              <w:widowControl w:val="0"/>
              <w:spacing w:before="0" w:line="240" w:lineRule="auto"/>
              <w:rPr/>
            </w:pPr>
            <w:r w:rsidDel="00000000" w:rsidR="00000000" w:rsidRPr="00000000">
              <w:rPr>
                <w:rtl w:val="0"/>
              </w:rPr>
              <w:t xml:space="preserve">Información de contacto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F5">
            <w:pPr>
              <w:widowControl w:val="0"/>
              <w:spacing w:before="0" w:line="240" w:lineRule="auto"/>
              <w:rPr/>
            </w:pPr>
            <w:r w:rsidDel="00000000" w:rsidR="00000000" w:rsidRPr="00000000">
              <w:rPr>
                <w:rtl w:val="0"/>
              </w:rPr>
              <w:t xml:space="preserve">Área de especialización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before="0" w:line="240" w:lineRule="auto"/>
              <w:rPr/>
            </w:pPr>
            <w:r w:rsidDel="00000000" w:rsidR="00000000" w:rsidRPr="00000000">
              <w:rPr>
                <w:rtl w:val="0"/>
              </w:rPr>
            </w:r>
          </w:p>
        </w:tc>
      </w:tr>
    </w:tbl>
    <w:p w:rsidR="00000000" w:rsidDel="00000000" w:rsidP="00000000" w:rsidRDefault="00000000" w:rsidRPr="00000000" w14:paraId="000001FF">
      <w:pPr>
        <w:pStyle w:val="Heading3"/>
        <w:rPr/>
      </w:pPr>
      <w:bookmarkStart w:colFirst="0" w:colLast="0" w:name="_tj8vwms71n4h" w:id="43"/>
      <w:bookmarkEnd w:id="43"/>
      <w:r w:rsidDel="00000000" w:rsidR="00000000" w:rsidRPr="00000000">
        <w:rPr>
          <w:rtl w:val="0"/>
        </w:rPr>
        <w:t xml:space="preserve">INFORMACIÓN SOBRE LA PÓLIZA DE SEGURO</w:t>
      </w:r>
    </w:p>
    <w:p w:rsidR="00000000" w:rsidDel="00000000" w:rsidP="00000000" w:rsidRDefault="00000000" w:rsidRPr="00000000" w14:paraId="00000200">
      <w:pPr>
        <w:spacing w:after="240" w:before="0" w:lineRule="auto"/>
        <w:rPr/>
      </w:pPr>
      <w:r w:rsidDel="00000000" w:rsidR="00000000" w:rsidRPr="00000000">
        <w:rPr>
          <w:rtl w:val="0"/>
        </w:rPr>
        <w:t xml:space="preserve">Utilice la siguiente tabla como guía para el inventario del seguro. Consulte las pólizas </w:t>
      </w:r>
      <w:r w:rsidDel="00000000" w:rsidR="00000000" w:rsidRPr="00000000">
        <w:rPr>
          <w:rtl w:val="0"/>
        </w:rPr>
        <w:t xml:space="preserve">enumeradas</w:t>
      </w:r>
      <w:r w:rsidDel="00000000" w:rsidR="00000000" w:rsidRPr="00000000">
        <w:rPr>
          <w:rtl w:val="0"/>
        </w:rPr>
        <w:t xml:space="preserve"> para simplificar el proceso de reclamación y gestionar eficazmente los requisitos del seguro tras una interrupción. Tenga en cuenta lo siguiente: </w:t>
      </w:r>
    </w:p>
    <w:p w:rsidR="00000000" w:rsidDel="00000000" w:rsidP="00000000" w:rsidRDefault="00000000" w:rsidRPr="00000000" w14:paraId="00000201">
      <w:pPr>
        <w:numPr>
          <w:ilvl w:val="0"/>
          <w:numId w:val="1"/>
        </w:numPr>
        <w:spacing w:after="0" w:afterAutospacing="0" w:lineRule="auto"/>
        <w:ind w:left="720" w:hanging="360"/>
        <w:rPr>
          <w:b w:val="1"/>
        </w:rPr>
      </w:pPr>
      <w:r w:rsidDel="00000000" w:rsidR="00000000" w:rsidRPr="00000000">
        <w:rPr>
          <w:b w:val="1"/>
          <w:rtl w:val="0"/>
        </w:rPr>
        <w:t xml:space="preserve">Tipos de cobertura</w:t>
      </w:r>
      <w:r w:rsidDel="00000000" w:rsidR="00000000" w:rsidRPr="00000000">
        <w:rPr>
          <w:b w:val="1"/>
          <w:rtl w:val="0"/>
        </w:rPr>
        <w:t xml:space="preserve">: </w:t>
      </w:r>
    </w:p>
    <w:p w:rsidR="00000000" w:rsidDel="00000000" w:rsidP="00000000" w:rsidRDefault="00000000" w:rsidRPr="00000000" w14:paraId="00000202">
      <w:pPr>
        <w:numPr>
          <w:ilvl w:val="1"/>
          <w:numId w:val="1"/>
        </w:numPr>
        <w:spacing w:after="0" w:afterAutospacing="0" w:before="0" w:beforeAutospacing="0" w:lineRule="auto"/>
        <w:ind w:left="1440" w:hanging="360"/>
        <w:rPr>
          <w:u w:val="none"/>
        </w:rPr>
      </w:pPr>
      <w:r w:rsidDel="00000000" w:rsidR="00000000" w:rsidRPr="00000000">
        <w:rPr>
          <w:rtl w:val="0"/>
        </w:rPr>
        <w:t xml:space="preserve">Revise sus pólizas de seguro para comprender qué está cubierto y las diferencias entre las opciones de cobertura.</w:t>
      </w:r>
      <w:r w:rsidDel="00000000" w:rsidR="00000000" w:rsidRPr="00000000">
        <w:rPr>
          <w:rtl w:val="0"/>
        </w:rPr>
      </w:r>
    </w:p>
    <w:p w:rsidR="00000000" w:rsidDel="00000000" w:rsidP="00000000" w:rsidRDefault="00000000" w:rsidRPr="00000000" w14:paraId="00000203">
      <w:pPr>
        <w:numPr>
          <w:ilvl w:val="0"/>
          <w:numId w:val="1"/>
        </w:numPr>
        <w:spacing w:after="0" w:afterAutospacing="0" w:before="0" w:beforeAutospacing="0" w:lineRule="auto"/>
        <w:ind w:left="720" w:hanging="360"/>
        <w:rPr>
          <w:b w:val="1"/>
        </w:rPr>
      </w:pPr>
      <w:r w:rsidDel="00000000" w:rsidR="00000000" w:rsidRPr="00000000">
        <w:rPr>
          <w:b w:val="1"/>
          <w:rtl w:val="0"/>
        </w:rPr>
        <w:t xml:space="preserve">Límites de la póliza:</w:t>
      </w:r>
    </w:p>
    <w:p w:rsidR="00000000" w:rsidDel="00000000" w:rsidP="00000000" w:rsidRDefault="00000000" w:rsidRPr="00000000" w14:paraId="00000204">
      <w:pPr>
        <w:numPr>
          <w:ilvl w:val="1"/>
          <w:numId w:val="1"/>
        </w:numPr>
        <w:spacing w:after="0" w:afterAutospacing="0" w:before="0" w:beforeAutospacing="0" w:lineRule="auto"/>
        <w:ind w:left="1440" w:hanging="360"/>
        <w:rPr>
          <w:u w:val="none"/>
        </w:rPr>
      </w:pPr>
      <w:r w:rsidDel="00000000" w:rsidR="00000000" w:rsidRPr="00000000">
        <w:rPr>
          <w:rtl w:val="0"/>
        </w:rPr>
        <w:t xml:space="preserve">Compruebe periódicamente si hay actualizaciones, cambios o cancelaciones en la póliza. Tenga en cuenta cualquier exclusión</w:t>
      </w:r>
      <w:r w:rsidDel="00000000" w:rsidR="00000000" w:rsidRPr="00000000">
        <w:rPr>
          <w:rtl w:val="0"/>
        </w:rPr>
        <w:t xml:space="preserve">.</w:t>
      </w:r>
    </w:p>
    <w:p w:rsidR="00000000" w:rsidDel="00000000" w:rsidP="00000000" w:rsidRDefault="00000000" w:rsidRPr="00000000" w14:paraId="00000205">
      <w:pPr>
        <w:numPr>
          <w:ilvl w:val="0"/>
          <w:numId w:val="1"/>
        </w:numPr>
        <w:spacing w:after="0" w:afterAutospacing="0" w:before="0" w:beforeAutospacing="0" w:lineRule="auto"/>
        <w:ind w:left="720" w:hanging="360"/>
        <w:rPr>
          <w:b w:val="1"/>
        </w:rPr>
      </w:pPr>
      <w:r w:rsidDel="00000000" w:rsidR="00000000" w:rsidRPr="00000000">
        <w:rPr>
          <w:b w:val="1"/>
          <w:rtl w:val="0"/>
        </w:rPr>
        <w:t xml:space="preserve">Cláusulas adicionales de cobertura:</w:t>
      </w:r>
    </w:p>
    <w:p w:rsidR="00000000" w:rsidDel="00000000" w:rsidP="00000000" w:rsidRDefault="00000000" w:rsidRPr="00000000" w14:paraId="00000206">
      <w:pPr>
        <w:numPr>
          <w:ilvl w:val="1"/>
          <w:numId w:val="1"/>
        </w:numPr>
        <w:spacing w:after="200" w:before="0" w:beforeAutospacing="0" w:lineRule="auto"/>
        <w:ind w:left="1440" w:hanging="360"/>
        <w:rPr>
          <w:u w:val="none"/>
        </w:rPr>
      </w:pPr>
      <w:r w:rsidDel="00000000" w:rsidR="00000000" w:rsidRPr="00000000">
        <w:rPr>
          <w:rtl w:val="0"/>
        </w:rPr>
        <w:t xml:space="preserve">Evalúe los riesgos locales y determine si es necesaria una cobertura adicional, como un seguro contra terremotos o inundaciones</w:t>
      </w:r>
      <w:r w:rsidDel="00000000" w:rsidR="00000000" w:rsidRPr="00000000">
        <w:rPr>
          <w:rtl w:val="0"/>
        </w:rPr>
        <w:t xml:space="preserve">.</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207">
            <w:pPr>
              <w:spacing w:before="0" w:line="240" w:lineRule="auto"/>
              <w:rPr/>
            </w:pPr>
            <w:r w:rsidDel="00000000" w:rsidR="00000000" w:rsidRPr="00000000">
              <w:rPr>
                <w:b w:val="1"/>
                <w:rtl w:val="0"/>
              </w:rPr>
              <w:t xml:space="preserve">Nombre/tipo de póliza:</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0A">
            <w:pPr>
              <w:spacing w:before="0" w:line="240" w:lineRule="auto"/>
              <w:rPr>
                <w:b w:val="1"/>
              </w:rPr>
            </w:pPr>
            <w:r w:rsidDel="00000000" w:rsidR="00000000" w:rsidRPr="00000000">
              <w:rPr>
                <w:b w:val="1"/>
                <w:rtl w:val="0"/>
              </w:rPr>
              <w:t xml:space="preserve">Proveedor de seguros:</w:t>
            </w:r>
          </w:p>
          <w:p w:rsidR="00000000" w:rsidDel="00000000" w:rsidP="00000000" w:rsidRDefault="00000000" w:rsidRPr="00000000" w14:paraId="0000020B">
            <w:pPr>
              <w:spacing w:before="0"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C">
            <w:pPr>
              <w:spacing w:before="0" w:line="240" w:lineRule="auto"/>
              <w:rPr>
                <w:b w:val="1"/>
              </w:rPr>
            </w:pPr>
            <w:r w:rsidDel="00000000" w:rsidR="00000000" w:rsidRPr="00000000">
              <w:rPr>
                <w:b w:val="1"/>
                <w:rtl w:val="0"/>
              </w:rPr>
              <w:t xml:space="preserve">Número de póliza:</w:t>
            </w:r>
          </w:p>
          <w:p w:rsidR="00000000" w:rsidDel="00000000" w:rsidP="00000000" w:rsidRDefault="00000000" w:rsidRPr="00000000" w14:paraId="0000020D">
            <w:pPr>
              <w:spacing w:before="0"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E">
            <w:pPr>
              <w:widowControl w:val="0"/>
              <w:spacing w:before="0" w:line="240" w:lineRule="auto"/>
              <w:rPr>
                <w:b w:val="1"/>
              </w:rPr>
            </w:pPr>
            <w:r w:rsidDel="00000000" w:rsidR="00000000" w:rsidRPr="00000000">
              <w:rPr>
                <w:b w:val="1"/>
                <w:rtl w:val="0"/>
              </w:rPr>
              <w:t xml:space="preserve">Fechas de vigencia de la póliza:</w:t>
            </w:r>
          </w:p>
          <w:p w:rsidR="00000000" w:rsidDel="00000000" w:rsidP="00000000" w:rsidRDefault="00000000" w:rsidRPr="00000000" w14:paraId="0000020F">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spacing w:before="0" w:line="240" w:lineRule="auto"/>
              <w:rPr>
                <w:b w:val="1"/>
              </w:rPr>
            </w:pPr>
            <w:r w:rsidDel="00000000" w:rsidR="00000000" w:rsidRPr="00000000">
              <w:rPr>
                <w:b w:val="1"/>
                <w:rtl w:val="0"/>
              </w:rPr>
              <w:t xml:space="preserve">Agente de seguros:</w:t>
            </w:r>
          </w:p>
          <w:p w:rsidR="00000000" w:rsidDel="00000000" w:rsidP="00000000" w:rsidRDefault="00000000" w:rsidRPr="00000000" w14:paraId="00000211">
            <w:pPr>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spacing w:before="0" w:line="240" w:lineRule="auto"/>
              <w:rPr>
                <w:b w:val="1"/>
              </w:rPr>
            </w:pPr>
            <w:r w:rsidDel="00000000" w:rsidR="00000000" w:rsidRPr="00000000">
              <w:rPr>
                <w:b w:val="1"/>
                <w:rtl w:val="0"/>
              </w:rPr>
              <w:t xml:space="preserve">Teléfono:</w:t>
            </w:r>
          </w:p>
          <w:p w:rsidR="00000000" w:rsidDel="00000000" w:rsidP="00000000" w:rsidRDefault="00000000" w:rsidRPr="00000000" w14:paraId="00000213">
            <w:pPr>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spacing w:before="0" w:line="240" w:lineRule="auto"/>
              <w:rPr>
                <w:b w:val="1"/>
              </w:rPr>
            </w:pPr>
            <w:r w:rsidDel="00000000" w:rsidR="00000000" w:rsidRPr="00000000">
              <w:rPr>
                <w:b w:val="1"/>
                <w:rtl w:val="0"/>
              </w:rPr>
              <w:t xml:space="preserve">Correo electrónico:</w:t>
            </w:r>
          </w:p>
          <w:p w:rsidR="00000000" w:rsidDel="00000000" w:rsidP="00000000" w:rsidRDefault="00000000" w:rsidRPr="00000000" w14:paraId="00000215">
            <w:pPr>
              <w:spacing w:before="0" w:line="240" w:lineRule="auto"/>
              <w:rPr/>
            </w:pPr>
            <w:r w:rsidDel="00000000" w:rsidR="00000000" w:rsidRPr="00000000">
              <w:rPr>
                <w:rtl w:val="0"/>
              </w:rPr>
            </w:r>
          </w:p>
        </w:tc>
      </w:tr>
    </w:tbl>
    <w:p w:rsidR="00000000" w:rsidDel="00000000" w:rsidP="00000000" w:rsidRDefault="00000000" w:rsidRPr="00000000" w14:paraId="00000216">
      <w:pPr>
        <w:spacing w:after="200" w:lineRule="auto"/>
        <w:rPr/>
      </w:pPr>
      <w:r w:rsidDel="00000000" w:rsidR="00000000" w:rsidRPr="00000000">
        <w:rPr>
          <w:rtl w:val="0"/>
        </w:rPr>
        <w:t xml:space="preserve">*Duplique esta tabla para políticas adicionales.</w:t>
      </w:r>
    </w:p>
    <w:p w:rsidR="00000000" w:rsidDel="00000000" w:rsidP="00000000" w:rsidRDefault="00000000" w:rsidRPr="00000000" w14:paraId="00000217">
      <w:pPr>
        <w:spacing w:after="200" w:lineRule="auto"/>
        <w:rPr/>
      </w:pPr>
      <w:r w:rsidDel="00000000" w:rsidR="00000000" w:rsidRPr="00000000">
        <w:rPr>
          <w:rtl w:val="0"/>
        </w:rPr>
      </w:r>
    </w:p>
    <w:p w:rsidR="00000000" w:rsidDel="00000000" w:rsidP="00000000" w:rsidRDefault="00000000" w:rsidRPr="00000000" w14:paraId="00000218">
      <w:pPr>
        <w:pStyle w:val="Heading2"/>
        <w:keepNext w:val="0"/>
        <w:keepLines w:val="0"/>
        <w:widowControl w:val="0"/>
        <w:spacing w:after="200" w:lineRule="auto"/>
        <w:rPr/>
      </w:pPr>
      <w:bookmarkStart w:colFirst="0" w:colLast="0" w:name="_ezt74knlnoit" w:id="44"/>
      <w:bookmarkEnd w:id="44"/>
      <w:r w:rsidDel="00000000" w:rsidR="00000000" w:rsidRPr="00000000">
        <w:rPr>
          <w:rtl w:val="0"/>
        </w:rPr>
        <w:t xml:space="preserve">APÉNDICE F - RECURSOS</w:t>
      </w:r>
    </w:p>
    <w:p w:rsidR="00000000" w:rsidDel="00000000" w:rsidP="00000000" w:rsidRDefault="00000000" w:rsidRPr="00000000" w14:paraId="00000219">
      <w:pPr>
        <w:pStyle w:val="Heading3"/>
        <w:spacing w:after="200" w:lineRule="auto"/>
        <w:rPr/>
      </w:pPr>
      <w:bookmarkStart w:colFirst="0" w:colLast="0" w:name="_poo8ld4nfrpt" w:id="45"/>
      <w:bookmarkEnd w:id="45"/>
      <w:r w:rsidDel="00000000" w:rsidR="00000000" w:rsidRPr="00000000">
        <w:rPr>
          <w:rtl w:val="0"/>
        </w:rPr>
        <w:t xml:space="preserve">RECURSOS PARA LA RECUPERACIÓN</w:t>
      </w:r>
    </w:p>
    <w:p w:rsidR="00000000" w:rsidDel="00000000" w:rsidP="00000000" w:rsidRDefault="00000000" w:rsidRPr="00000000" w14:paraId="0000021A">
      <w:pPr>
        <w:spacing w:after="240" w:before="0" w:lineRule="auto"/>
        <w:rPr/>
      </w:pPr>
      <w:r w:rsidDel="00000000" w:rsidR="00000000" w:rsidRPr="00000000">
        <w:rPr>
          <w:rtl w:val="0"/>
        </w:rPr>
        <w:t xml:space="preserve">La siguiente lista describe los recursos de recuperación a los que se puede acceder si se necesita apoyo adicional.</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0" w:line="240" w:lineRule="auto"/>
              <w:rPr/>
            </w:pPr>
            <w:r w:rsidDel="00000000" w:rsidR="00000000" w:rsidRPr="00000000">
              <w:rPr>
                <w:rtl w:val="0"/>
              </w:rPr>
              <w:t xml:space="preserve">Recurso para la recuperación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1C">
            <w:pPr>
              <w:widowControl w:val="0"/>
              <w:spacing w:before="0" w:line="240" w:lineRule="auto"/>
              <w:rPr/>
            </w:pPr>
            <w:r w:rsidDel="00000000" w:rsidR="00000000" w:rsidRPr="00000000">
              <w:rPr>
                <w:rtl w:val="0"/>
              </w:rPr>
              <w:t xml:space="preserve">Para más información: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before="0" w:line="240" w:lineRule="auto"/>
              <w:rPr/>
            </w:pPr>
            <w:r w:rsidDel="00000000" w:rsidR="00000000" w:rsidRPr="00000000">
              <w:rPr>
                <w:rtl w:val="0"/>
              </w:rPr>
              <w:t xml:space="preserve">Programa Nacional de Seguros contra Inundaciones (National Flood Insurance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before="0" w:line="240" w:lineRule="auto"/>
              <w:rPr/>
            </w:pPr>
            <w:hyperlink r:id="rId7">
              <w:r w:rsidDel="00000000" w:rsidR="00000000" w:rsidRPr="00000000">
                <w:rPr>
                  <w:color w:val="1155cc"/>
                  <w:u w:val="single"/>
                  <w:rtl w:val="0"/>
                </w:rPr>
                <w:t xml:space="preserve">Folleto de una página de Boston</w:t>
              </w:r>
            </w:hyperlink>
            <w:r w:rsidDel="00000000" w:rsidR="00000000" w:rsidRPr="00000000">
              <w:rPr>
                <w:rtl w:val="0"/>
              </w:rPr>
            </w:r>
          </w:p>
          <w:p w:rsidR="00000000" w:rsidDel="00000000" w:rsidP="00000000" w:rsidRDefault="00000000" w:rsidRPr="00000000" w14:paraId="0000021F">
            <w:pPr>
              <w:widowControl w:val="0"/>
              <w:spacing w:before="0" w:line="240" w:lineRule="auto"/>
              <w:rPr/>
            </w:pPr>
            <w:hyperlink r:id="rId8">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before="0" w:line="240" w:lineRule="auto"/>
              <w:rPr/>
            </w:pPr>
            <w:r w:rsidDel="00000000" w:rsidR="00000000" w:rsidRPr="00000000">
              <w:rPr>
                <w:rtl w:val="0"/>
              </w:rPr>
              <w:t xml:space="preserve">Programa de asistencia individual de FEMA (FEMA Individual Assistance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before="0" w:line="240" w:lineRule="auto"/>
              <w:rPr/>
            </w:pPr>
            <w:hyperlink r:id="rId9">
              <w:r w:rsidDel="00000000" w:rsidR="00000000" w:rsidRPr="00000000">
                <w:rPr>
                  <w:color w:val="1155cc"/>
                  <w:u w:val="single"/>
                  <w:rtl w:val="0"/>
                </w:rPr>
                <w:t xml:space="preserve">Folleto de una página de Boston</w:t>
              </w:r>
            </w:hyperlink>
            <w:r w:rsidDel="00000000" w:rsidR="00000000" w:rsidRPr="00000000">
              <w:rPr>
                <w:rtl w:val="0"/>
              </w:rPr>
            </w:r>
          </w:p>
          <w:p w:rsidR="00000000" w:rsidDel="00000000" w:rsidP="00000000" w:rsidRDefault="00000000" w:rsidRPr="00000000" w14:paraId="00000222">
            <w:pPr>
              <w:widowControl w:val="0"/>
              <w:spacing w:before="0" w:line="240" w:lineRule="auto"/>
              <w:rPr/>
            </w:pPr>
            <w:hyperlink r:id="rId10">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before="0" w:line="240" w:lineRule="auto"/>
              <w:rPr/>
            </w:pPr>
            <w:r w:rsidDel="00000000" w:rsidR="00000000" w:rsidRPr="00000000">
              <w:rPr>
                <w:rtl w:val="0"/>
              </w:rPr>
              <w:t xml:space="preserve">Préstamo por desastre de la Administración de Pequeñas Empresas </w:t>
              <w:br w:type="textWrapping"/>
              <w:t xml:space="preserve">(Small Business Administration Disaster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before="0" w:line="240" w:lineRule="auto"/>
              <w:rPr/>
            </w:pPr>
            <w:hyperlink r:id="rId11">
              <w:r w:rsidDel="00000000" w:rsidR="00000000" w:rsidRPr="00000000">
                <w:rPr>
                  <w:color w:val="1155cc"/>
                  <w:u w:val="single"/>
                  <w:rtl w:val="0"/>
                </w:rPr>
                <w:t xml:space="preserve">Folleto de una página de Boston</w:t>
              </w:r>
            </w:hyperlink>
            <w:r w:rsidDel="00000000" w:rsidR="00000000" w:rsidRPr="00000000">
              <w:rPr>
                <w:rtl w:val="0"/>
              </w:rPr>
            </w:r>
          </w:p>
          <w:p w:rsidR="00000000" w:rsidDel="00000000" w:rsidP="00000000" w:rsidRDefault="00000000" w:rsidRPr="00000000" w14:paraId="00000225">
            <w:pPr>
              <w:widowControl w:val="0"/>
              <w:spacing w:before="0" w:line="240" w:lineRule="auto"/>
              <w:rPr/>
            </w:pPr>
            <w:hyperlink r:id="rId12">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before="0" w:line="240" w:lineRule="auto"/>
              <w:rPr/>
            </w:pPr>
            <w:r w:rsidDel="00000000" w:rsidR="00000000" w:rsidRPr="00000000">
              <w:rPr>
                <w:rtl w:val="0"/>
              </w:rPr>
              <w:t xml:space="preserve">Instituto de Seguros para la Seguridad Empresarial y Doméstica EZ-PREP (Insurance Institute for Business and Home Safety EZ-PREP)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before="0" w:line="240" w:lineRule="auto"/>
              <w:rPr/>
            </w:pPr>
            <w:hyperlink r:id="rId13">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0" w:line="240" w:lineRule="auto"/>
              <w:rPr/>
            </w:pPr>
            <w:r w:rsidDel="00000000" w:rsidR="00000000" w:rsidRPr="00000000">
              <w:rPr>
                <w:rtl w:val="0"/>
              </w:rPr>
              <w:t xml:space="preserve">Cruz Roja Americana (American Red Cross)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before="0" w:line="240" w:lineRule="auto"/>
              <w:rPr/>
            </w:pPr>
            <w:hyperlink r:id="rId14">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before="0" w:line="240" w:lineRule="auto"/>
              <w:rPr/>
            </w:pPr>
            <w:r w:rsidDel="00000000" w:rsidR="00000000" w:rsidRPr="00000000">
              <w:rPr>
                <w:rtl w:val="0"/>
              </w:rPr>
              <w:t xml:space="preserve">DisasterAssistance.gov</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before="0" w:line="240" w:lineRule="auto"/>
              <w:rPr/>
            </w:pPr>
            <w:hyperlink r:id="rId15">
              <w:r w:rsidDel="00000000" w:rsidR="00000000" w:rsidRPr="00000000">
                <w:rPr>
                  <w:color w:val="1155cc"/>
                  <w:u w:val="single"/>
                  <w:rtl w:val="0"/>
                </w:rPr>
                <w:t xml:space="preserve">Visitar el sitio web</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before="0" w:line="240" w:lineRule="auto"/>
              <w:rPr/>
            </w:pPr>
            <w:r w:rsidDel="00000000" w:rsidR="00000000" w:rsidRPr="00000000">
              <w:rPr>
                <w:rtl w:val="0"/>
              </w:rPr>
              <w:t xml:space="preserve">Ready Business (ready.gov)</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before="0" w:line="240" w:lineRule="auto"/>
              <w:rPr/>
            </w:pPr>
            <w:hyperlink r:id="rId16">
              <w:r w:rsidDel="00000000" w:rsidR="00000000" w:rsidRPr="00000000">
                <w:rPr>
                  <w:color w:val="1155cc"/>
                  <w:u w:val="single"/>
                  <w:rtl w:val="0"/>
                </w:rPr>
                <w:t xml:space="preserve">Visitar el sitio web</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before="0" w:line="240" w:lineRule="auto"/>
              <w:rPr/>
            </w:pPr>
            <w:r w:rsidDel="00000000" w:rsidR="00000000" w:rsidRPr="00000000">
              <w:rPr>
                <w:rtl w:val="0"/>
              </w:rPr>
              <w:t xml:space="preserve">Centro Nacional de Operaciones de Emergencia para Empresas de la FEMA (FEMA’s National Business Emergency Operations Center (NBEOC))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before="0" w:line="240" w:lineRule="auto"/>
              <w:rPr/>
            </w:pPr>
            <w:hyperlink r:id="rId17">
              <w:r w:rsidDel="00000000" w:rsidR="00000000" w:rsidRPr="00000000">
                <w:rPr>
                  <w:color w:val="1155cc"/>
                  <w:u w:val="single"/>
                  <w:rtl w:val="0"/>
                </w:rPr>
                <w:t xml:space="preserve">Visitar el sitio web</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before="0" w:line="240" w:lineRule="auto"/>
              <w:rPr/>
            </w:pPr>
            <w:r w:rsidDel="00000000" w:rsidR="00000000" w:rsidRPr="00000000">
              <w:rPr>
                <w:rtl w:val="0"/>
              </w:rPr>
              <w:t xml:space="preserve">Operación Esperanza (Operation Hope)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before="0" w:line="240" w:lineRule="auto"/>
              <w:rPr/>
            </w:pPr>
            <w:hyperlink r:id="rId18">
              <w:r w:rsidDel="00000000" w:rsidR="00000000" w:rsidRPr="00000000">
                <w:rPr>
                  <w:color w:val="1155cc"/>
                  <w:u w:val="single"/>
                  <w:rtl w:val="0"/>
                </w:rPr>
                <w:t xml:space="preserve">Visitar el sitio web</w:t>
              </w:r>
            </w:hyperlink>
            <w:r w:rsidDel="00000000" w:rsidR="00000000" w:rsidRPr="00000000">
              <w:rPr>
                <w:rtl w:val="0"/>
              </w:rPr>
            </w:r>
          </w:p>
        </w:tc>
      </w:tr>
    </w:tbl>
    <w:p w:rsidR="00000000" w:rsidDel="00000000" w:rsidP="00000000" w:rsidRDefault="00000000" w:rsidRPr="00000000" w14:paraId="00000232">
      <w:pPr>
        <w:pStyle w:val="Heading3"/>
        <w:rPr/>
      </w:pPr>
      <w:bookmarkStart w:colFirst="0" w:colLast="0" w:name="_dr1uyngvkkr3" w:id="46"/>
      <w:bookmarkEnd w:id="46"/>
      <w:r w:rsidDel="00000000" w:rsidR="00000000" w:rsidRPr="00000000">
        <w:rPr>
          <w:rtl w:val="0"/>
        </w:rPr>
        <w:t xml:space="preserve">DISTRITOS DE MEJORA EMPRESARIAL / ORGANIZACIONES MAINSTREET</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355"/>
        <w:gridCol w:w="3390"/>
        <w:tblGridChange w:id="0">
          <w:tblGrid>
            <w:gridCol w:w="1695"/>
            <w:gridCol w:w="1920"/>
            <w:gridCol w:w="2355"/>
            <w:gridCol w:w="339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3">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34">
            <w:pPr>
              <w:widowControl w:val="0"/>
              <w:spacing w:after="0" w:before="0" w:line="240" w:lineRule="auto"/>
              <w:rPr>
                <w:sz w:val="21"/>
                <w:szCs w:val="21"/>
              </w:rPr>
            </w:pPr>
            <w:r w:rsidDel="00000000" w:rsidR="00000000" w:rsidRPr="00000000">
              <w:rPr>
                <w:sz w:val="21"/>
                <w:szCs w:val="21"/>
                <w:rtl w:val="0"/>
              </w:rPr>
              <w:t xml:space="preserve">Nombre de la organización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35">
            <w:pPr>
              <w:widowControl w:val="0"/>
              <w:spacing w:before="0" w:line="240" w:lineRule="auto"/>
              <w:rPr>
                <w:sz w:val="21"/>
                <w:szCs w:val="21"/>
              </w:rPr>
            </w:pPr>
            <w:r w:rsidDel="00000000" w:rsidR="00000000" w:rsidRPr="00000000">
              <w:rPr>
                <w:sz w:val="21"/>
                <w:szCs w:val="21"/>
                <w:rtl w:val="0"/>
              </w:rPr>
              <w:t xml:space="preserve">Ubicación</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36">
            <w:pPr>
              <w:widowControl w:val="0"/>
              <w:spacing w:before="0" w:line="240" w:lineRule="auto"/>
              <w:rPr>
                <w:sz w:val="21"/>
                <w:szCs w:val="21"/>
              </w:rPr>
            </w:pPr>
            <w:r w:rsidDel="00000000" w:rsidR="00000000" w:rsidRPr="00000000">
              <w:rPr>
                <w:sz w:val="21"/>
                <w:szCs w:val="21"/>
                <w:rtl w:val="0"/>
              </w:rPr>
              <w:t xml:space="preserve">Información de contacto</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before="0" w:line="240" w:lineRule="auto"/>
              <w:rPr>
                <w:sz w:val="21"/>
                <w:szCs w:val="21"/>
              </w:rPr>
            </w:pPr>
            <w:r w:rsidDel="00000000" w:rsidR="00000000" w:rsidRPr="00000000">
              <w:rPr>
                <w:sz w:val="21"/>
                <w:szCs w:val="21"/>
                <w:rtl w:val="0"/>
              </w:rPr>
              <w:t xml:space="preserve">Distritos de mejora empresarial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before="0" w:line="240" w:lineRule="auto"/>
              <w:rPr>
                <w:sz w:val="21"/>
                <w:szCs w:val="21"/>
              </w:rPr>
            </w:pPr>
            <w:r w:rsidDel="00000000" w:rsidR="00000000" w:rsidRPr="00000000">
              <w:rPr>
                <w:sz w:val="21"/>
                <w:szCs w:val="21"/>
                <w:rtl w:val="0"/>
              </w:rPr>
              <w:t xml:space="preserve">Downtown Boston Alliance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before="0" w:line="240" w:lineRule="auto"/>
              <w:rPr>
                <w:sz w:val="21"/>
                <w:szCs w:val="21"/>
              </w:rPr>
            </w:pPr>
            <w:r w:rsidDel="00000000" w:rsidR="00000000" w:rsidRPr="00000000">
              <w:rPr>
                <w:b w:val="1"/>
                <w:sz w:val="21"/>
                <w:szCs w:val="21"/>
                <w:rtl w:val="0"/>
              </w:rPr>
              <w:t xml:space="preserve">Teléfono</w:t>
            </w:r>
            <w:r w:rsidDel="00000000" w:rsidR="00000000" w:rsidRPr="00000000">
              <w:rPr>
                <w:sz w:val="21"/>
                <w:szCs w:val="21"/>
                <w:rtl w:val="0"/>
              </w:rPr>
              <w:t xml:space="preserve">: (617) 482-2139</w:t>
            </w:r>
          </w:p>
          <w:p w:rsidR="00000000" w:rsidDel="00000000" w:rsidP="00000000" w:rsidRDefault="00000000" w:rsidRPr="00000000" w14:paraId="0000023B">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w:t>
            </w:r>
            <w:hyperlink r:id="rId19">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3C">
            <w:pPr>
              <w:widowControl w:val="0"/>
              <w:spacing w:before="0" w:line="240" w:lineRule="auto"/>
              <w:rPr>
                <w:sz w:val="21"/>
                <w:szCs w:val="21"/>
              </w:rPr>
            </w:pPr>
            <w:hyperlink r:id="rId20">
              <w:r w:rsidDel="00000000" w:rsidR="00000000" w:rsidRPr="00000000">
                <w:rPr>
                  <w:color w:val="1155cc"/>
                  <w:sz w:val="21"/>
                  <w:szCs w:val="21"/>
                  <w:u w:val="single"/>
                  <w:rtl w:val="0"/>
                </w:rPr>
                <w:t xml:space="preserve">Website</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before="0" w:line="240" w:lineRule="auto"/>
              <w:rPr>
                <w:sz w:val="21"/>
                <w:szCs w:val="21"/>
              </w:rPr>
            </w:pPr>
            <w:r w:rsidDel="00000000" w:rsidR="00000000" w:rsidRPr="00000000">
              <w:rPr>
                <w:sz w:val="21"/>
                <w:szCs w:val="21"/>
                <w:rtl w:val="0"/>
              </w:rPr>
              <w:t xml:space="preserve">Greenway Business Improvement District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40">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41">
            <w:pPr>
              <w:widowControl w:val="0"/>
              <w:spacing w:before="0" w:line="240" w:lineRule="auto"/>
              <w:rPr>
                <w:sz w:val="21"/>
                <w:szCs w:val="21"/>
              </w:rPr>
            </w:pPr>
            <w:r w:rsidDel="00000000" w:rsidR="00000000" w:rsidRPr="00000000">
              <w:rPr>
                <w:sz w:val="21"/>
                <w:szCs w:val="21"/>
                <w:rtl w:val="0"/>
              </w:rPr>
              <w:t xml:space="preserve">Boston, MA 02128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502-6240 </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before="0" w:line="240" w:lineRule="auto"/>
              <w:rPr>
                <w:sz w:val="21"/>
                <w:szCs w:val="21"/>
              </w:rPr>
            </w:pPr>
            <w:r w:rsidDel="00000000" w:rsidR="00000000" w:rsidRPr="00000000">
              <w:rPr>
                <w:sz w:val="21"/>
                <w:szCs w:val="21"/>
                <w:rtl w:val="0"/>
              </w:rPr>
              <w:t xml:space="preserve">Organización Main Street de Boston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rPr>
                <w:sz w:val="21"/>
                <w:szCs w:val="21"/>
              </w:rPr>
            </w:pPr>
            <w:r w:rsidDel="00000000" w:rsidR="00000000" w:rsidRPr="00000000">
              <w:rPr>
                <w:sz w:val="21"/>
                <w:szCs w:val="21"/>
                <w:rtl w:val="0"/>
              </w:rPr>
              <w:t xml:space="preserve">Allston Village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46">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47">
            <w:pPr>
              <w:widowControl w:val="0"/>
              <w:spacing w:before="0" w:line="240" w:lineRule="auto"/>
              <w:rPr>
                <w:sz w:val="21"/>
                <w:szCs w:val="21"/>
              </w:rPr>
            </w:pPr>
            <w:r w:rsidDel="00000000" w:rsidR="00000000" w:rsidRPr="00000000">
              <w:rPr>
                <w:sz w:val="21"/>
                <w:szCs w:val="21"/>
                <w:rtl w:val="0"/>
              </w:rPr>
              <w:t xml:space="preserve">Alston, MA 021234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before="0" w:line="240" w:lineRule="auto"/>
              <w:rPr>
                <w:b w:val="1"/>
                <w:sz w:val="21"/>
                <w:szCs w:val="21"/>
              </w:rPr>
            </w:pPr>
            <w:r w:rsidDel="00000000" w:rsidR="00000000" w:rsidRPr="00000000">
              <w:rPr>
                <w:b w:val="1"/>
                <w:sz w:val="21"/>
                <w:szCs w:val="21"/>
                <w:rtl w:val="0"/>
              </w:rPr>
              <w:t xml:space="preserve">Alex Cornacchini </w:t>
            </w:r>
          </w:p>
          <w:p w:rsidR="00000000" w:rsidDel="00000000" w:rsidP="00000000" w:rsidRDefault="00000000" w:rsidRPr="00000000" w14:paraId="00000249">
            <w:pPr>
              <w:widowControl w:val="0"/>
              <w:spacing w:before="0" w:line="240" w:lineRule="auto"/>
              <w:rPr>
                <w:sz w:val="21"/>
                <w:szCs w:val="21"/>
              </w:rPr>
            </w:pPr>
            <w:r w:rsidDel="00000000" w:rsidR="00000000" w:rsidRPr="00000000">
              <w:rPr>
                <w:b w:val="1"/>
                <w:sz w:val="21"/>
                <w:szCs w:val="21"/>
                <w:rtl w:val="0"/>
              </w:rPr>
              <w:t xml:space="preserve">Teléfono</w:t>
            </w:r>
            <w:r w:rsidDel="00000000" w:rsidR="00000000" w:rsidRPr="00000000">
              <w:rPr>
                <w:sz w:val="21"/>
                <w:szCs w:val="21"/>
                <w:rtl w:val="0"/>
              </w:rPr>
              <w:t xml:space="preserve">: (617) 254-7564</w:t>
            </w:r>
          </w:p>
          <w:p w:rsidR="00000000" w:rsidDel="00000000" w:rsidP="00000000" w:rsidRDefault="00000000" w:rsidRPr="00000000" w14:paraId="0000024A">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w:t>
            </w:r>
            <w:hyperlink r:id="rId21">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before="0" w:line="240" w:lineRule="auto"/>
              <w:rPr>
                <w:sz w:val="21"/>
                <w:szCs w:val="21"/>
              </w:rPr>
            </w:pPr>
            <w:r w:rsidDel="00000000" w:rsidR="00000000" w:rsidRPr="00000000">
              <w:rPr>
                <w:sz w:val="21"/>
                <w:szCs w:val="21"/>
                <w:rtl w:val="0"/>
              </w:rPr>
              <w:t xml:space="preserve">Bowdoin Geneva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4E">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4F">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51">
            <w:pPr>
              <w:widowControl w:val="0"/>
              <w:spacing w:before="0" w:line="240" w:lineRule="auto"/>
              <w:rPr>
                <w:sz w:val="21"/>
                <w:szCs w:val="21"/>
              </w:rPr>
            </w:pPr>
            <w:r w:rsidDel="00000000" w:rsidR="00000000" w:rsidRPr="00000000">
              <w:rPr>
                <w:b w:val="1"/>
                <w:sz w:val="21"/>
                <w:szCs w:val="21"/>
                <w:rtl w:val="0"/>
              </w:rPr>
              <w:t xml:space="preserve">Teléfono</w:t>
            </w:r>
            <w:r w:rsidDel="00000000" w:rsidR="00000000" w:rsidRPr="00000000">
              <w:rPr>
                <w:sz w:val="21"/>
                <w:szCs w:val="21"/>
                <w:rtl w:val="0"/>
              </w:rPr>
              <w:t xml:space="preserve">: (617)-436-9980</w:t>
            </w:r>
          </w:p>
          <w:p w:rsidR="00000000" w:rsidDel="00000000" w:rsidP="00000000" w:rsidRDefault="00000000" w:rsidRPr="00000000" w14:paraId="00000252">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harishardaway@yahoo.com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before="0" w:line="240" w:lineRule="auto"/>
              <w:rPr>
                <w:sz w:val="21"/>
                <w:szCs w:val="21"/>
              </w:rPr>
            </w:pPr>
            <w:r w:rsidDel="00000000" w:rsidR="00000000" w:rsidRPr="00000000">
              <w:rPr>
                <w:sz w:val="21"/>
                <w:szCs w:val="21"/>
                <w:rtl w:val="0"/>
              </w:rPr>
              <w:t xml:space="preserve">Brighton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56">
            <w:pPr>
              <w:widowControl w:val="0"/>
              <w:spacing w:before="0" w:line="240" w:lineRule="auto"/>
              <w:rPr>
                <w:sz w:val="21"/>
                <w:szCs w:val="21"/>
              </w:rPr>
            </w:pPr>
            <w:r w:rsidDel="00000000" w:rsidR="00000000" w:rsidRPr="00000000">
              <w:rPr>
                <w:sz w:val="21"/>
                <w:szCs w:val="21"/>
                <w:rtl w:val="0"/>
              </w:rPr>
              <w:t xml:space="preserve">Brighton, MA 02135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before="0" w:line="240" w:lineRule="auto"/>
              <w:rPr>
                <w:b w:val="1"/>
                <w:sz w:val="21"/>
                <w:szCs w:val="21"/>
              </w:rPr>
            </w:pPr>
            <w:r w:rsidDel="00000000" w:rsidR="00000000" w:rsidRPr="00000000">
              <w:rPr>
                <w:b w:val="1"/>
                <w:sz w:val="21"/>
                <w:szCs w:val="21"/>
                <w:rtl w:val="0"/>
              </w:rPr>
              <w:t xml:space="preserve">Teléfono</w:t>
            </w:r>
            <w:r w:rsidDel="00000000" w:rsidR="00000000" w:rsidRPr="00000000">
              <w:rPr>
                <w:sz w:val="21"/>
                <w:szCs w:val="21"/>
                <w:rtl w:val="0"/>
              </w:rPr>
              <w:t xml:space="preserve">: (617) 779-9200</w:t>
            </w:r>
            <w:r w:rsidDel="00000000" w:rsidR="00000000" w:rsidRPr="00000000">
              <w:rPr>
                <w:rtl w:val="0"/>
              </w:rPr>
            </w:r>
          </w:p>
          <w:p w:rsidR="00000000" w:rsidDel="00000000" w:rsidP="00000000" w:rsidRDefault="00000000" w:rsidRPr="00000000" w14:paraId="00000258">
            <w:pPr>
              <w:widowControl w:val="0"/>
              <w:spacing w:before="0" w:line="240" w:lineRule="auto"/>
              <w:rPr>
                <w:sz w:val="21"/>
                <w:szCs w:val="21"/>
              </w:rPr>
            </w:pPr>
            <w:r w:rsidDel="00000000" w:rsidR="00000000" w:rsidRPr="00000000">
              <w:rPr>
                <w:b w:val="1"/>
                <w:sz w:val="21"/>
                <w:szCs w:val="21"/>
                <w:rtl w:val="0"/>
              </w:rPr>
              <w:t xml:space="preserve">Correo electrónico: </w:t>
            </w:r>
            <w:hyperlink r:id="rId22">
              <w:r w:rsidDel="00000000" w:rsidR="00000000" w:rsidRPr="00000000">
                <w:rPr>
                  <w:color w:val="1155cc"/>
                  <w:sz w:val="21"/>
                  <w:szCs w:val="21"/>
                  <w:u w:val="single"/>
                  <w:rtl w:val="0"/>
                </w:rPr>
                <w:t xml:space="preserve">Director@brightonmainstreets.org</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before="0" w:line="240" w:lineRule="auto"/>
              <w:rPr>
                <w:sz w:val="21"/>
                <w:szCs w:val="21"/>
              </w:rPr>
            </w:pPr>
            <w:r w:rsidDel="00000000" w:rsidR="00000000" w:rsidRPr="00000000">
              <w:rPr>
                <w:sz w:val="21"/>
                <w:szCs w:val="21"/>
                <w:rtl w:val="0"/>
              </w:rPr>
              <w:t xml:space="preserve">Chinatown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5C">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5D">
            <w:pPr>
              <w:widowControl w:val="0"/>
              <w:spacing w:before="0" w:line="240" w:lineRule="auto"/>
              <w:rPr>
                <w:sz w:val="21"/>
                <w:szCs w:val="21"/>
              </w:rPr>
            </w:pPr>
            <w:r w:rsidDel="00000000" w:rsidR="00000000" w:rsidRPr="00000000">
              <w:rPr>
                <w:sz w:val="21"/>
                <w:szCs w:val="21"/>
                <w:rtl w:val="0"/>
              </w:rPr>
              <w:t xml:space="preserve">Boston, MA 02116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5F">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(617)-350-6303</w:t>
            </w:r>
          </w:p>
          <w:p w:rsidR="00000000" w:rsidDel="00000000" w:rsidP="00000000" w:rsidRDefault="00000000" w:rsidRPr="00000000" w14:paraId="00000260">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Bostoncmsed@gmail.com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before="0" w:line="240" w:lineRule="auto"/>
              <w:rPr>
                <w:sz w:val="21"/>
                <w:szCs w:val="21"/>
              </w:rPr>
            </w:pPr>
            <w:r w:rsidDel="00000000" w:rsidR="00000000" w:rsidRPr="00000000">
              <w:rPr>
                <w:sz w:val="21"/>
                <w:szCs w:val="21"/>
                <w:rtl w:val="0"/>
              </w:rPr>
              <w:t xml:space="preserve">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65">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541-4644</w:t>
            </w:r>
          </w:p>
          <w:p w:rsidR="00000000" w:rsidDel="00000000" w:rsidP="00000000" w:rsidRDefault="00000000" w:rsidRPr="00000000" w14:paraId="00000266">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robertmgeorge268@gmail.com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East Boston Gateway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6A">
            <w:pPr>
              <w:widowControl w:val="0"/>
              <w:spacing w:before="0" w:line="240" w:lineRule="auto"/>
              <w:rPr>
                <w:sz w:val="21"/>
                <w:szCs w:val="21"/>
              </w:rPr>
            </w:pPr>
            <w:r w:rsidDel="00000000" w:rsidR="00000000" w:rsidRPr="00000000">
              <w:rPr>
                <w:sz w:val="21"/>
                <w:szCs w:val="21"/>
                <w:rtl w:val="0"/>
              </w:rPr>
              <w:t xml:space="preserve">P.O. Box 584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(617)-974-6213</w:t>
            </w:r>
          </w:p>
          <w:p w:rsidR="00000000" w:rsidDel="00000000" w:rsidP="00000000" w:rsidRDefault="00000000" w:rsidRPr="00000000" w14:paraId="0000026C">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miguel@eastbostonmainstreets.org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0" w:line="240" w:lineRule="auto"/>
              <w:rPr>
                <w:sz w:val="21"/>
                <w:szCs w:val="21"/>
              </w:rPr>
            </w:pPr>
            <w:r w:rsidDel="00000000" w:rsidR="00000000" w:rsidRPr="00000000">
              <w:rPr>
                <w:sz w:val="21"/>
                <w:szCs w:val="21"/>
                <w:rtl w:val="0"/>
              </w:rPr>
              <w:t xml:space="preserve">Egleston Square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71">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637-2270</w:t>
            </w:r>
          </w:p>
          <w:p w:rsidR="00000000" w:rsidDel="00000000" w:rsidP="00000000" w:rsidRDefault="00000000" w:rsidRPr="00000000" w14:paraId="00000272">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denise@eglestonsquare.org</w:t>
            </w:r>
          </w:p>
          <w:p w:rsidR="00000000" w:rsidDel="00000000" w:rsidP="00000000" w:rsidRDefault="00000000" w:rsidRPr="00000000" w14:paraId="00000273">
            <w:pPr>
              <w:widowControl w:val="0"/>
              <w:spacing w:before="0" w:line="240" w:lineRule="auto"/>
              <w:rPr>
                <w:sz w:val="21"/>
                <w:szCs w:val="21"/>
              </w:rPr>
            </w:pP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before="0" w:line="240" w:lineRule="auto"/>
              <w:rPr>
                <w:sz w:val="21"/>
                <w:szCs w:val="21"/>
              </w:rPr>
            </w:pPr>
            <w:r w:rsidDel="00000000" w:rsidR="00000000" w:rsidRPr="00000000">
              <w:rPr>
                <w:sz w:val="21"/>
                <w:szCs w:val="21"/>
                <w:rtl w:val="0"/>
              </w:rPr>
              <w:t xml:space="preserve">Fields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77">
            <w:pPr>
              <w:widowControl w:val="0"/>
              <w:spacing w:before="0" w:line="240" w:lineRule="auto"/>
              <w:rPr>
                <w:sz w:val="21"/>
                <w:szCs w:val="21"/>
              </w:rPr>
            </w:pPr>
            <w:r w:rsidDel="00000000" w:rsidR="00000000" w:rsidRPr="00000000">
              <w:rPr>
                <w:sz w:val="21"/>
                <w:szCs w:val="21"/>
                <w:rtl w:val="0"/>
              </w:rPr>
              <w:t xml:space="preserve">2nd Flood</w:t>
            </w:r>
          </w:p>
          <w:p w:rsidR="00000000" w:rsidDel="00000000" w:rsidP="00000000" w:rsidRDefault="00000000" w:rsidRPr="00000000" w14:paraId="00000278">
            <w:pPr>
              <w:widowControl w:val="0"/>
              <w:spacing w:before="0" w:line="240" w:lineRule="auto"/>
              <w:rPr>
                <w:sz w:val="21"/>
                <w:szCs w:val="21"/>
              </w:rPr>
            </w:pPr>
            <w:r w:rsidDel="00000000" w:rsidR="00000000" w:rsidRPr="00000000">
              <w:rPr>
                <w:sz w:val="21"/>
                <w:szCs w:val="21"/>
                <w:rtl w:val="0"/>
              </w:rPr>
              <w:t xml:space="preserve">Dorchester, MA 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7A">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474-1432</w:t>
            </w:r>
          </w:p>
          <w:p w:rsidR="00000000" w:rsidDel="00000000" w:rsidP="00000000" w:rsidRDefault="00000000" w:rsidRPr="00000000" w14:paraId="0000027B">
            <w:pPr>
              <w:widowControl w:val="0"/>
              <w:spacing w:before="0" w:line="240" w:lineRule="auto"/>
              <w:rPr>
                <w:sz w:val="21"/>
                <w:szCs w:val="21"/>
              </w:rPr>
            </w:pPr>
            <w:r w:rsidDel="00000000" w:rsidR="00000000" w:rsidRPr="00000000">
              <w:rPr>
                <w:b w:val="1"/>
                <w:sz w:val="21"/>
                <w:szCs w:val="21"/>
                <w:rtl w:val="0"/>
              </w:rPr>
              <w:t xml:space="preserve">Correo electrónico: </w:t>
            </w:r>
            <w:r w:rsidDel="00000000" w:rsidR="00000000" w:rsidRPr="00000000">
              <w:rPr>
                <w:sz w:val="21"/>
                <w:szCs w:val="21"/>
                <w:rtl w:val="0"/>
              </w:rPr>
              <w:t xml:space="preserve">director@fieldscorner.org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before="0" w:line="240" w:lineRule="auto"/>
              <w:rPr>
                <w:sz w:val="21"/>
                <w:szCs w:val="21"/>
              </w:rPr>
            </w:pPr>
            <w:r w:rsidDel="00000000" w:rsidR="00000000" w:rsidRPr="00000000">
              <w:rPr>
                <w:sz w:val="21"/>
                <w:szCs w:val="21"/>
                <w:rtl w:val="0"/>
              </w:rPr>
              <w:t xml:space="preserve">Greater Ashmont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7F">
            <w:pPr>
              <w:widowControl w:val="0"/>
              <w:spacing w:before="0" w:line="240" w:lineRule="auto"/>
              <w:rPr>
                <w:sz w:val="21"/>
                <w:szCs w:val="21"/>
              </w:rPr>
            </w:pPr>
            <w:r w:rsidDel="00000000" w:rsidR="00000000" w:rsidRPr="00000000">
              <w:rPr>
                <w:sz w:val="21"/>
                <w:szCs w:val="21"/>
                <w:rtl w:val="0"/>
              </w:rPr>
              <w:t xml:space="preserve">Dorchester, MA 02124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81">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825-3846</w:t>
            </w:r>
          </w:p>
          <w:p w:rsidR="00000000" w:rsidDel="00000000" w:rsidP="00000000" w:rsidRDefault="00000000" w:rsidRPr="00000000" w14:paraId="00000282">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exec@greaterashmont.org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before="0" w:line="240" w:lineRule="auto"/>
              <w:rPr>
                <w:sz w:val="21"/>
                <w:szCs w:val="21"/>
              </w:rPr>
            </w:pPr>
            <w:r w:rsidDel="00000000" w:rsidR="00000000" w:rsidRPr="00000000">
              <w:rPr>
                <w:sz w:val="21"/>
                <w:szCs w:val="21"/>
                <w:rtl w:val="0"/>
              </w:rPr>
              <w:t xml:space="preserve">Greater Grove Hall Main Streets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86">
            <w:pPr>
              <w:widowControl w:val="0"/>
              <w:spacing w:before="0" w:line="240" w:lineRule="auto"/>
              <w:rPr>
                <w:sz w:val="21"/>
                <w:szCs w:val="21"/>
              </w:rPr>
            </w:pPr>
            <w:r w:rsidDel="00000000" w:rsidR="00000000" w:rsidRPr="00000000">
              <w:rPr>
                <w:sz w:val="21"/>
                <w:szCs w:val="21"/>
                <w:rtl w:val="0"/>
              </w:rPr>
              <w:t xml:space="preserve">Dorchester, MA 02121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88">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460-2326</w:t>
            </w:r>
          </w:p>
          <w:p w:rsidR="00000000" w:rsidDel="00000000" w:rsidP="00000000" w:rsidRDefault="00000000" w:rsidRPr="00000000" w14:paraId="00000289">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ewgaskin@gmail.com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before="0" w:line="240" w:lineRule="auto"/>
              <w:rPr>
                <w:sz w:val="21"/>
                <w:szCs w:val="21"/>
              </w:rPr>
            </w:pPr>
            <w:r w:rsidDel="00000000" w:rsidR="00000000" w:rsidRPr="00000000">
              <w:rPr>
                <w:sz w:val="21"/>
                <w:szCs w:val="21"/>
                <w:rtl w:val="0"/>
              </w:rPr>
              <w:t xml:space="preserve">Hyde Park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8D">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8E">
            <w:pPr>
              <w:widowControl w:val="0"/>
              <w:spacing w:before="0" w:line="240" w:lineRule="auto"/>
              <w:rPr>
                <w:sz w:val="21"/>
                <w:szCs w:val="21"/>
              </w:rPr>
            </w:pPr>
            <w:r w:rsidDel="00000000" w:rsidR="00000000" w:rsidRPr="00000000">
              <w:rPr>
                <w:sz w:val="21"/>
                <w:szCs w:val="21"/>
                <w:rtl w:val="0"/>
              </w:rPr>
              <w:t xml:space="preserve">Hyde Park, MA 02136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90">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361-6964</w:t>
              <w:br w:type="textWrapping"/>
            </w:r>
            <w:r w:rsidDel="00000000" w:rsidR="00000000" w:rsidRPr="00000000">
              <w:rPr>
                <w:b w:val="1"/>
                <w:sz w:val="21"/>
                <w:szCs w:val="21"/>
                <w:rtl w:val="0"/>
              </w:rPr>
              <w:t xml:space="preserve">Correo electrónico: </w:t>
            </w:r>
            <w:r w:rsidDel="00000000" w:rsidR="00000000" w:rsidRPr="00000000">
              <w:rPr>
                <w:sz w:val="21"/>
                <w:szCs w:val="21"/>
                <w:rtl w:val="0"/>
              </w:rPr>
              <w:t xml:space="preserve">tsimpson@hydeparkmainstreets.com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before="0" w:line="240" w:lineRule="auto"/>
              <w:rPr>
                <w:sz w:val="21"/>
                <w:szCs w:val="21"/>
              </w:rPr>
            </w:pPr>
            <w:r w:rsidDel="00000000" w:rsidR="00000000" w:rsidRPr="00000000">
              <w:rPr>
                <w:sz w:val="21"/>
                <w:szCs w:val="21"/>
                <w:rtl w:val="0"/>
              </w:rPr>
              <w:t xml:space="preserve">JP Centre/South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94">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95">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96">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97">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98">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9A">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942-2439</w:t>
            </w:r>
          </w:p>
          <w:p w:rsidR="00000000" w:rsidDel="00000000" w:rsidP="00000000" w:rsidRDefault="00000000" w:rsidRPr="00000000" w14:paraId="0000029B">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director@jpcentresouth.com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before="0" w:line="240" w:lineRule="auto"/>
              <w:rPr>
                <w:sz w:val="21"/>
                <w:szCs w:val="21"/>
              </w:rPr>
            </w:pPr>
            <w:r w:rsidDel="00000000" w:rsidR="00000000" w:rsidRPr="00000000">
              <w:rPr>
                <w:sz w:val="21"/>
                <w:szCs w:val="21"/>
                <w:rtl w:val="0"/>
              </w:rPr>
              <w:t xml:space="preserve">Mattapan Square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9F">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A0">
            <w:pPr>
              <w:widowControl w:val="0"/>
              <w:spacing w:before="0" w:line="240" w:lineRule="auto"/>
              <w:rPr>
                <w:sz w:val="21"/>
                <w:szCs w:val="21"/>
              </w:rPr>
            </w:pPr>
            <w:r w:rsidDel="00000000" w:rsidR="00000000" w:rsidRPr="00000000">
              <w:rPr>
                <w:sz w:val="21"/>
                <w:szCs w:val="21"/>
                <w:rtl w:val="0"/>
              </w:rPr>
              <w:t xml:space="preserve">Mattapan, MA 02126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A2">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 (617) 322-3061</w:t>
            </w:r>
          </w:p>
          <w:p w:rsidR="00000000" w:rsidDel="00000000" w:rsidP="00000000" w:rsidRDefault="00000000" w:rsidRPr="00000000" w14:paraId="000002A3">
            <w:pPr>
              <w:widowControl w:val="0"/>
              <w:spacing w:before="0" w:line="240" w:lineRule="auto"/>
              <w:rPr>
                <w:sz w:val="21"/>
                <w:szCs w:val="21"/>
              </w:rPr>
            </w:pPr>
            <w:r w:rsidDel="00000000" w:rsidR="00000000" w:rsidRPr="00000000">
              <w:rPr>
                <w:b w:val="1"/>
                <w:sz w:val="21"/>
                <w:szCs w:val="21"/>
                <w:rtl w:val="0"/>
              </w:rPr>
              <w:t xml:space="preserve">Correo electrónico: </w:t>
            </w:r>
            <w:r w:rsidDel="00000000" w:rsidR="00000000" w:rsidRPr="00000000">
              <w:rPr>
                <w:sz w:val="21"/>
                <w:szCs w:val="21"/>
                <w:rtl w:val="0"/>
              </w:rPr>
              <w:t xml:space="preserve">ben@mattapansqmainstreets.org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before="0" w:line="240" w:lineRule="auto"/>
              <w:rPr>
                <w:sz w:val="21"/>
                <w:szCs w:val="21"/>
              </w:rPr>
            </w:pPr>
            <w:r w:rsidDel="00000000" w:rsidR="00000000" w:rsidRPr="00000000">
              <w:rPr>
                <w:sz w:val="21"/>
                <w:szCs w:val="21"/>
                <w:rtl w:val="0"/>
              </w:rPr>
              <w:t xml:space="preserve">Mission Hill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A7">
            <w:pPr>
              <w:widowControl w:val="0"/>
              <w:spacing w:before="0" w:line="240" w:lineRule="auto"/>
              <w:rPr>
                <w:sz w:val="21"/>
                <w:szCs w:val="21"/>
              </w:rPr>
            </w:pPr>
            <w:r w:rsidDel="00000000" w:rsidR="00000000" w:rsidRPr="00000000">
              <w:rPr>
                <w:sz w:val="21"/>
                <w:szCs w:val="21"/>
                <w:rtl w:val="0"/>
              </w:rPr>
              <w:t xml:space="preserve">Boston, MA 02120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A9">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232-0182</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40" w:lineRule="auto"/>
              <w:rPr>
                <w:sz w:val="21"/>
                <w:szCs w:val="21"/>
              </w:rPr>
            </w:pPr>
            <w:r w:rsidDel="00000000" w:rsidR="00000000" w:rsidRPr="00000000">
              <w:rPr>
                <w:sz w:val="21"/>
                <w:szCs w:val="21"/>
                <w:rtl w:val="0"/>
              </w:rPr>
              <w:t xml:space="preserve">Roslindale Village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AD">
            <w:pPr>
              <w:widowControl w:val="0"/>
              <w:spacing w:before="0" w:line="240" w:lineRule="auto"/>
              <w:rPr>
                <w:sz w:val="21"/>
                <w:szCs w:val="21"/>
              </w:rPr>
            </w:pPr>
            <w:r w:rsidDel="00000000" w:rsidR="00000000" w:rsidRPr="00000000">
              <w:rPr>
                <w:sz w:val="21"/>
                <w:szCs w:val="21"/>
                <w:rtl w:val="0"/>
              </w:rPr>
              <w:t xml:space="preserve">Roslindale, MA 02131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AF">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327-4065</w:t>
            </w:r>
          </w:p>
          <w:p w:rsidR="00000000" w:rsidDel="00000000" w:rsidP="00000000" w:rsidRDefault="00000000" w:rsidRPr="00000000" w14:paraId="000002B0">
            <w:pPr>
              <w:widowControl w:val="0"/>
              <w:spacing w:before="0" w:line="240" w:lineRule="auto"/>
              <w:rPr>
                <w:sz w:val="21"/>
                <w:szCs w:val="21"/>
              </w:rPr>
            </w:pPr>
            <w:r w:rsidDel="00000000" w:rsidR="00000000" w:rsidRPr="00000000">
              <w:rPr>
                <w:b w:val="1"/>
                <w:sz w:val="21"/>
                <w:szCs w:val="21"/>
                <w:rtl w:val="0"/>
              </w:rPr>
              <w:t xml:space="preserve">Correo electrónico</w:t>
            </w:r>
            <w:r w:rsidDel="00000000" w:rsidR="00000000" w:rsidRPr="00000000">
              <w:rPr>
                <w:sz w:val="21"/>
                <w:szCs w:val="21"/>
                <w:rtl w:val="0"/>
              </w:rPr>
              <w:t xml:space="preserve">: director@roslindale.net</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before="0" w:line="240" w:lineRule="auto"/>
              <w:rPr>
                <w:sz w:val="21"/>
                <w:szCs w:val="21"/>
              </w:rPr>
            </w:pPr>
            <w:r w:rsidDel="00000000" w:rsidR="00000000" w:rsidRPr="00000000">
              <w:rPr>
                <w:sz w:val="21"/>
                <w:szCs w:val="21"/>
                <w:rtl w:val="0"/>
              </w:rPr>
              <w:t xml:space="preserve">Three Squares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B4">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before="0" w:line="240" w:lineRule="auto"/>
              <w:rPr>
                <w:b w:val="1"/>
                <w:sz w:val="21"/>
                <w:szCs w:val="21"/>
              </w:rPr>
            </w:pPr>
            <w:r w:rsidDel="00000000" w:rsidR="00000000" w:rsidRPr="00000000">
              <w:rPr>
                <w:b w:val="1"/>
                <w:sz w:val="21"/>
                <w:szCs w:val="21"/>
                <w:rtl w:val="0"/>
              </w:rPr>
              <w:t xml:space="preserve">Warren Williams </w:t>
            </w:r>
          </w:p>
          <w:p w:rsidR="00000000" w:rsidDel="00000000" w:rsidP="00000000" w:rsidRDefault="00000000" w:rsidRPr="00000000" w14:paraId="000002B6">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522-3694</w:t>
            </w:r>
          </w:p>
          <w:p w:rsidR="00000000" w:rsidDel="00000000" w:rsidP="00000000" w:rsidRDefault="00000000" w:rsidRPr="00000000" w14:paraId="000002B7">
            <w:pPr>
              <w:widowControl w:val="0"/>
              <w:spacing w:before="0" w:line="240" w:lineRule="auto"/>
              <w:rPr>
                <w:sz w:val="21"/>
                <w:szCs w:val="21"/>
              </w:rPr>
            </w:pPr>
            <w:r w:rsidDel="00000000" w:rsidR="00000000" w:rsidRPr="00000000">
              <w:rPr>
                <w:b w:val="1"/>
                <w:sz w:val="21"/>
                <w:szCs w:val="21"/>
                <w:rtl w:val="0"/>
              </w:rPr>
              <w:t xml:space="preserve">Correo electrónico: </w:t>
            </w:r>
            <w:r w:rsidDel="00000000" w:rsidR="00000000" w:rsidRPr="00000000">
              <w:rPr>
                <w:sz w:val="21"/>
                <w:szCs w:val="21"/>
                <w:rtl w:val="0"/>
              </w:rPr>
              <w:t xml:space="preserve">warren@threesquaresmainstreet.org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before="0" w:line="240" w:lineRule="auto"/>
              <w:rPr>
                <w:sz w:val="21"/>
                <w:szCs w:val="21"/>
              </w:rPr>
            </w:pPr>
            <w:r w:rsidDel="00000000" w:rsidR="00000000" w:rsidRPr="00000000">
              <w:rPr>
                <w:sz w:val="21"/>
                <w:szCs w:val="21"/>
                <w:rtl w:val="0"/>
              </w:rPr>
              <w:t xml:space="preserve">Upham’s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BB">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BC">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BD">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BE">
            <w:pPr>
              <w:widowControl w:val="0"/>
              <w:spacing w:before="0" w:line="240" w:lineRule="auto"/>
              <w:rPr>
                <w:sz w:val="21"/>
                <w:szCs w:val="21"/>
              </w:rPr>
            </w:pPr>
            <w:r w:rsidDel="00000000" w:rsidR="00000000" w:rsidRPr="00000000">
              <w:rPr>
                <w:sz w:val="21"/>
                <w:szCs w:val="21"/>
                <w:rtl w:val="0"/>
              </w:rPr>
              <w:t xml:space="preserve">Dorchester, MA 02125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C0">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 (617) 265-0363</w:t>
            </w:r>
          </w:p>
          <w:p w:rsidR="00000000" w:rsidDel="00000000" w:rsidP="00000000" w:rsidRDefault="00000000" w:rsidRPr="00000000" w14:paraId="000002C1">
            <w:pPr>
              <w:widowControl w:val="0"/>
              <w:spacing w:before="0" w:line="240" w:lineRule="auto"/>
              <w:rPr>
                <w:sz w:val="21"/>
                <w:szCs w:val="21"/>
              </w:rPr>
            </w:pPr>
            <w:r w:rsidDel="00000000" w:rsidR="00000000" w:rsidRPr="00000000">
              <w:rPr>
                <w:b w:val="1"/>
                <w:sz w:val="21"/>
                <w:szCs w:val="21"/>
                <w:rtl w:val="0"/>
              </w:rPr>
              <w:t xml:space="preserve">Correo electrónico: </w:t>
            </w:r>
            <w:r w:rsidDel="00000000" w:rsidR="00000000" w:rsidRPr="00000000">
              <w:rPr>
                <w:sz w:val="21"/>
                <w:szCs w:val="21"/>
                <w:rtl w:val="0"/>
              </w:rPr>
              <w:t xml:space="preserve">director@uphamscorner.org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before="0" w:line="240" w:lineRule="auto"/>
              <w:rPr>
                <w:sz w:val="21"/>
                <w:szCs w:val="21"/>
              </w:rPr>
            </w:pPr>
            <w:r w:rsidDel="00000000" w:rsidR="00000000" w:rsidRPr="00000000">
              <w:rPr>
                <w:sz w:val="21"/>
                <w:szCs w:val="21"/>
                <w:rtl w:val="0"/>
              </w:rPr>
              <w:t xml:space="preserve">Washington Gateway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C5">
            <w:pPr>
              <w:widowControl w:val="0"/>
              <w:spacing w:before="0" w:line="240" w:lineRule="auto"/>
              <w:rPr>
                <w:sz w:val="21"/>
                <w:szCs w:val="21"/>
              </w:rPr>
            </w:pPr>
            <w:r w:rsidDel="00000000" w:rsidR="00000000" w:rsidRPr="00000000">
              <w:rPr>
                <w:sz w:val="21"/>
                <w:szCs w:val="21"/>
                <w:rtl w:val="0"/>
              </w:rPr>
              <w:t xml:space="preserve">Boston, MA 02118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C7">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(617) 542-1234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before="0" w:line="240" w:lineRule="auto"/>
              <w:rPr>
                <w:sz w:val="21"/>
                <w:szCs w:val="21"/>
              </w:rPr>
            </w:pPr>
            <w:r w:rsidDel="00000000" w:rsidR="00000000" w:rsidRPr="00000000">
              <w:rPr>
                <w:sz w:val="21"/>
                <w:szCs w:val="21"/>
                <w:rtl w:val="0"/>
              </w:rPr>
              <w:t xml:space="preserve">West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2CB">
            <w:pPr>
              <w:widowControl w:val="0"/>
              <w:spacing w:before="0" w:line="240" w:lineRule="auto"/>
              <w:rPr>
                <w:sz w:val="21"/>
                <w:szCs w:val="21"/>
              </w:rPr>
            </w:pPr>
            <w:r w:rsidDel="00000000" w:rsidR="00000000" w:rsidRPr="00000000">
              <w:rPr>
                <w:sz w:val="21"/>
                <w:szCs w:val="21"/>
                <w:rtl w:val="0"/>
              </w:rPr>
              <w:t xml:space="preserve">Suite 206</w:t>
            </w:r>
          </w:p>
          <w:p w:rsidR="00000000" w:rsidDel="00000000" w:rsidP="00000000" w:rsidRDefault="00000000" w:rsidRPr="00000000" w14:paraId="000002CC">
            <w:pPr>
              <w:widowControl w:val="0"/>
              <w:spacing w:before="0" w:line="240" w:lineRule="auto"/>
              <w:rPr>
                <w:sz w:val="21"/>
                <w:szCs w:val="21"/>
              </w:rPr>
            </w:pPr>
            <w:r w:rsidDel="00000000" w:rsidR="00000000" w:rsidRPr="00000000">
              <w:rPr>
                <w:sz w:val="21"/>
                <w:szCs w:val="21"/>
                <w:rtl w:val="0"/>
              </w:rPr>
              <w:t xml:space="preserve">West Roxbury, MA 02132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before="0" w:line="240" w:lineRule="auto"/>
              <w:rPr>
                <w:b w:val="1"/>
                <w:sz w:val="21"/>
                <w:szCs w:val="21"/>
              </w:rPr>
            </w:pPr>
            <w:r w:rsidDel="00000000" w:rsidR="00000000" w:rsidRPr="00000000">
              <w:rPr>
                <w:b w:val="1"/>
                <w:sz w:val="21"/>
                <w:szCs w:val="21"/>
                <w:rtl w:val="0"/>
              </w:rPr>
              <w:t xml:space="preserve">Jacob Robinson </w:t>
            </w:r>
          </w:p>
          <w:p w:rsidR="00000000" w:rsidDel="00000000" w:rsidP="00000000" w:rsidRDefault="00000000" w:rsidRPr="00000000" w14:paraId="000002CE">
            <w:pPr>
              <w:widowControl w:val="0"/>
              <w:spacing w:before="0" w:line="240" w:lineRule="auto"/>
              <w:rPr>
                <w:sz w:val="21"/>
                <w:szCs w:val="21"/>
              </w:rPr>
            </w:pPr>
            <w:r w:rsidDel="00000000" w:rsidR="00000000" w:rsidRPr="00000000">
              <w:rPr>
                <w:b w:val="1"/>
                <w:sz w:val="21"/>
                <w:szCs w:val="21"/>
                <w:rtl w:val="0"/>
              </w:rPr>
              <w:t xml:space="preserve">Teléfono: </w:t>
            </w:r>
            <w:r w:rsidDel="00000000" w:rsidR="00000000" w:rsidRPr="00000000">
              <w:rPr>
                <w:sz w:val="21"/>
                <w:szCs w:val="21"/>
                <w:rtl w:val="0"/>
              </w:rPr>
              <w:t xml:space="preserve"> (617) 325-6400</w:t>
            </w:r>
          </w:p>
          <w:p w:rsidR="00000000" w:rsidDel="00000000" w:rsidP="00000000" w:rsidRDefault="00000000" w:rsidRPr="00000000" w14:paraId="000002CF">
            <w:pPr>
              <w:widowControl w:val="0"/>
              <w:spacing w:before="0" w:line="240" w:lineRule="auto"/>
              <w:rPr>
                <w:sz w:val="21"/>
                <w:szCs w:val="21"/>
              </w:rPr>
            </w:pPr>
            <w:r w:rsidDel="00000000" w:rsidR="00000000" w:rsidRPr="00000000">
              <w:rPr>
                <w:b w:val="1"/>
                <w:sz w:val="21"/>
                <w:szCs w:val="21"/>
                <w:rtl w:val="0"/>
              </w:rPr>
              <w:t xml:space="preserve">Correo electrónico: </w:t>
            </w:r>
            <w:r w:rsidDel="00000000" w:rsidR="00000000" w:rsidRPr="00000000">
              <w:rPr>
                <w:sz w:val="21"/>
                <w:szCs w:val="21"/>
                <w:rtl w:val="0"/>
              </w:rPr>
              <w:t xml:space="preserve">director@wrms.org</w:t>
            </w:r>
          </w:p>
        </w:tc>
      </w:tr>
    </w:tbl>
    <w:p w:rsidR="00000000" w:rsidDel="00000000" w:rsidP="00000000" w:rsidRDefault="00000000" w:rsidRPr="00000000" w14:paraId="000002D0">
      <w:pPr>
        <w:widowControl w:val="0"/>
        <w:rPr/>
      </w:pP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10"/>
      <w:gridCol w:w="4275"/>
      <w:tblGridChange w:id="0">
        <w:tblGrid>
          <w:gridCol w:w="6510"/>
          <w:gridCol w:w="427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yellow"/>
            </w:rPr>
          </w:pPr>
          <w:r w:rsidDel="00000000" w:rsidR="00000000" w:rsidRPr="00000000">
            <w:rPr>
              <w:sz w:val="28"/>
              <w:szCs w:val="28"/>
              <w:highlight w:val="yellow"/>
              <w:rtl w:val="0"/>
            </w:rPr>
            <w:t xml:space="preserve">Nombre del negocio</w:t>
          </w:r>
          <w:r w:rsidDel="00000000" w:rsidR="00000000" w:rsidRPr="00000000">
            <w:rPr>
              <w:rtl w:val="0"/>
            </w:rPr>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right"/>
            <w:rPr>
              <w:rFonts w:ascii="Times New Roman" w:cs="Times New Roman" w:eastAsia="Times New Roman" w:hAnsi="Times New Roman"/>
              <w:sz w:val="28"/>
              <w:szCs w:val="28"/>
            </w:rPr>
          </w:pPr>
          <w:r w:rsidDel="00000000" w:rsidR="00000000" w:rsidRPr="00000000">
            <w:rPr>
              <w:sz w:val="28"/>
              <w:szCs w:val="28"/>
              <w:rtl w:val="0"/>
            </w:rPr>
            <w:t xml:space="preserve">Plan de continuidad de negocios</w:t>
          </w:r>
          <w:r w:rsidDel="00000000" w:rsidR="00000000" w:rsidRPr="00000000">
            <w:rPr>
              <w:rtl w:val="0"/>
            </w:rPr>
          </w:r>
        </w:p>
      </w:tc>
    </w:tr>
  </w:tbl>
  <w:p w:rsidR="00000000" w:rsidDel="00000000" w:rsidP="00000000" w:rsidRDefault="00000000" w:rsidRPr="00000000" w14:paraId="000002D4">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downtownboston.org/about/" TargetMode="External"/><Relationship Id="rId22" Type="http://schemas.openxmlformats.org/officeDocument/2006/relationships/hyperlink" Target="mailto:Director@brightonmainstreets.org" TargetMode="External"/><Relationship Id="rId21" Type="http://schemas.openxmlformats.org/officeDocument/2006/relationships/hyperlink" Target="mailto:alex@allstonvillage.com"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4PC4eHYUMYY-fYgvOlAoBJfCc2dqVWCp"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drive/folders/1UqSWlcHkmWyW6wAHX_SqpWy1xr867Xlg" TargetMode="External"/><Relationship Id="rId8" Type="http://schemas.openxmlformats.org/officeDocument/2006/relationships/hyperlink" Target="https://www.floodsmart.gov/get-insured/flood-insurance-provider" TargetMode="External"/><Relationship Id="rId11" Type="http://schemas.openxmlformats.org/officeDocument/2006/relationships/hyperlink" Target="https://drive.google.com/drive/folders/1_SsFQmUwFM2mbFoqrcSWogmmDS3r5DZb" TargetMode="External"/><Relationship Id="rId10" Type="http://schemas.openxmlformats.org/officeDocument/2006/relationships/hyperlink" Target="https://www.fema.gov/assistance/individual" TargetMode="External"/><Relationship Id="rId13" Type="http://schemas.openxmlformats.org/officeDocument/2006/relationships/hyperlink" Target="https://ibhs.org/guidance/businessdisasterguides/" TargetMode="External"/><Relationship Id="rId12" Type="http://schemas.openxmlformats.org/officeDocument/2006/relationships/hyperlink" Target="https://www.sba.gov/funding-programs/disaster-assistance" TargetMode="External"/><Relationship Id="rId15" Type="http://schemas.openxmlformats.org/officeDocument/2006/relationships/hyperlink" Target="https://www.disasterassistance.gov/" TargetMode="External"/><Relationship Id="rId14" Type="http://schemas.openxmlformats.org/officeDocument/2006/relationships/hyperlink" Target="https://www.redcross.org/get-help/disaster-relief-and-recovery-services.html?srsltid=AfmBOoow8wVSQE9FCeAvk7gYgGPc8Ncq4U6jzIgn3wAUTLmg_dbUNzoB" TargetMode="External"/><Relationship Id="rId17" Type="http://schemas.openxmlformats.org/officeDocument/2006/relationships/hyperlink" Target="https://www.fema.gov/business-industry/national-business-emergency-operations-center" TargetMode="External"/><Relationship Id="rId16" Type="http://schemas.openxmlformats.org/officeDocument/2006/relationships/hyperlink" Target="https://www.ready.gov/business" TargetMode="External"/><Relationship Id="rId19" Type="http://schemas.openxmlformats.org/officeDocument/2006/relationships/hyperlink" Target="mailto:info@bostonbid.org" TargetMode="External"/><Relationship Id="rId18" Type="http://schemas.openxmlformats.org/officeDocument/2006/relationships/hyperlink" Target="https://operationhope.org/programs/financial-disaster-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