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公司／機構標誌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Title"/>
        <w:spacing w:line="240" w:lineRule="auto"/>
        <w:jc w:val="center"/>
        <w:rPr/>
      </w:pPr>
      <w:bookmarkStart w:colFirst="0" w:colLast="0" w:name="_p9hnn17532dr" w:id="0"/>
      <w:bookmarkEnd w:id="0"/>
      <w:r w:rsidDel="00000000" w:rsidR="00000000" w:rsidRPr="00000000">
        <w:rPr>
          <w:rFonts w:ascii="Gungsuh" w:cs="Gungsuh" w:eastAsia="Gungsuh" w:hAnsi="Gungsuh"/>
          <w:rtl w:val="0"/>
        </w:rPr>
        <w:t xml:space="preserve">[公司／機構名稱]</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B">
      <w:pPr>
        <w:pStyle w:val="Title"/>
        <w:spacing w:after="240" w:before="240" w:lineRule="auto"/>
        <w:rPr/>
      </w:pPr>
      <w:bookmarkStart w:colFirst="0" w:colLast="0" w:name="_esj5nbfhtovr" w:id="1"/>
      <w:bookmarkEnd w:id="1"/>
      <w:r w:rsidDel="00000000" w:rsidR="00000000" w:rsidRPr="00000000">
        <w:rPr>
          <w:rFonts w:ascii="Gungsuh" w:cs="Gungsuh" w:eastAsia="Gungsuh" w:hAnsi="Gungsuh"/>
          <w:rtl w:val="0"/>
        </w:rPr>
        <w:t xml:space="preserve">業務持續營運計劃樣本</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Title"/>
        <w:spacing w:line="240" w:lineRule="auto"/>
        <w:jc w:val="center"/>
        <w:rPr/>
      </w:pPr>
      <w:bookmarkStart w:colFirst="0" w:colLast="0" w:name="_bq527c8ceai9" w:id="2"/>
      <w:bookmarkEnd w:id="2"/>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Rule="auto"/>
        <w:jc w:val="center"/>
        <w:rPr>
          <w:sz w:val="28"/>
          <w:szCs w:val="28"/>
        </w:rPr>
      </w:pPr>
      <w:r w:rsidDel="00000000" w:rsidR="00000000" w:rsidRPr="00000000">
        <w:rPr>
          <w:rFonts w:ascii="Gungsuh" w:cs="Gungsuh" w:eastAsia="Gungsuh" w:hAnsi="Gungsuh"/>
          <w:sz w:val="28"/>
          <w:szCs w:val="28"/>
          <w:rtl w:val="0"/>
        </w:rPr>
        <w:t xml:space="preserve"> ____月，____年</w:t>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Style w:val="Heading2"/>
        <w:rPr/>
      </w:pPr>
      <w:bookmarkStart w:colFirst="0" w:colLast="0" w:name="_ucy9dqibwyxl" w:id="3"/>
      <w:bookmarkEnd w:id="3"/>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Fonts w:ascii="Gungsuh" w:cs="Gungsuh" w:eastAsia="Gungsuh" w:hAnsi="Gungsuh"/>
          <w:sz w:val="24"/>
          <w:szCs w:val="24"/>
          <w:rtl w:val="0"/>
        </w:rPr>
        <w:t xml:space="preserve">免責聲明</w:t>
      </w:r>
      <w:r w:rsidDel="00000000" w:rsidR="00000000" w:rsidRPr="00000000">
        <w:rPr>
          <w:rtl w:val="0"/>
        </w:rPr>
      </w:r>
    </w:p>
    <w:p w:rsidR="00000000" w:rsidDel="00000000" w:rsidP="00000000" w:rsidRDefault="00000000" w:rsidRPr="00000000" w14:paraId="0000001A">
      <w:pPr>
        <w:spacing w:after="200" w:lineRule="auto"/>
        <w:jc w:val="center"/>
        <w:rPr>
          <w:sz w:val="24"/>
          <w:szCs w:val="24"/>
        </w:rPr>
      </w:pPr>
      <w:r w:rsidDel="00000000" w:rsidR="00000000" w:rsidRPr="00000000">
        <w:rPr>
          <w:rFonts w:ascii="Gungsuh" w:cs="Gungsuh" w:eastAsia="Gungsuh" w:hAnsi="Gungsuh"/>
          <w:sz w:val="24"/>
          <w:szCs w:val="24"/>
          <w:rtl w:val="0"/>
        </w:rPr>
        <w:t xml:space="preserve">這份《業務持續營運計劃範本 》由波士頓市緊急事務管理辦公室設計，主要是幫助商戶與企業打好基礎，好建立一個完整的防災、應變和復原營運計劃。請注意，本範本不是用來取代任何法律、規定、標準或 </w:t>
      </w:r>
      <w:r w:rsidDel="00000000" w:rsidR="00000000" w:rsidRPr="00000000">
        <w:rPr>
          <w:rFonts w:ascii="Gungsuh" w:cs="Gungsuh" w:eastAsia="Gungsuh" w:hAnsi="Gungsuh"/>
          <w:b w:val="1"/>
          <w:sz w:val="24"/>
          <w:szCs w:val="24"/>
          <w:rtl w:val="0"/>
        </w:rPr>
        <w:t xml:space="preserve">職業安全與健康管理局</w:t>
      </w:r>
      <w:r w:rsidDel="00000000" w:rsidR="00000000" w:rsidRPr="00000000">
        <w:rPr>
          <w:rFonts w:ascii="Gungsuh" w:cs="Gungsuh" w:eastAsia="Gungsuh" w:hAnsi="Gungsuh"/>
          <w:sz w:val="24"/>
          <w:szCs w:val="24"/>
          <w:rtl w:val="0"/>
        </w:rPr>
        <w:t xml:space="preserve">OSHA 要求的。它也不是地方、州或聯邦法規的替代品，更不是業界標準的取代。企業在使用這份範本時，應同時遵守所有相關的法律和規定。</w:t>
      </w:r>
    </w:p>
    <w:p w:rsidR="00000000" w:rsidDel="00000000" w:rsidP="00000000" w:rsidRDefault="00000000" w:rsidRPr="00000000" w14:paraId="0000001B">
      <w:pPr>
        <w:spacing w:after="200" w:lineRule="auto"/>
        <w:jc w:val="center"/>
        <w:rPr>
          <w:sz w:val="24"/>
          <w:szCs w:val="24"/>
        </w:rPr>
      </w:pPr>
      <w:r w:rsidDel="00000000" w:rsidR="00000000" w:rsidRPr="00000000">
        <w:rPr>
          <w:rtl w:val="0"/>
        </w:rPr>
      </w:r>
    </w:p>
    <w:p w:rsidR="00000000" w:rsidDel="00000000" w:rsidP="00000000" w:rsidRDefault="00000000" w:rsidRPr="00000000" w14:paraId="0000001C">
      <w:pPr>
        <w:spacing w:line="240" w:lineRule="auto"/>
        <w:ind w:right="-450"/>
        <w:jc w:val="center"/>
        <w:rPr>
          <w:sz w:val="24"/>
          <w:szCs w:val="24"/>
        </w:rPr>
      </w:pPr>
      <w:r w:rsidDel="00000000" w:rsidR="00000000" w:rsidRPr="00000000">
        <w:rPr>
          <w:rFonts w:ascii="Gungsuh" w:cs="Gungsuh" w:eastAsia="Gungsuh" w:hAnsi="Gungsuh"/>
          <w:sz w:val="24"/>
          <w:szCs w:val="24"/>
          <w:rtl w:val="0"/>
        </w:rPr>
        <w:t xml:space="preserve">這個範例表格提供了緊急行動計劃的基本內容。</w:t>
        <w:br w:type="textWrapping"/>
        <w:t xml:space="preserve">不過，每家公司都要仔細檢查相關規定，並依自己的運作方式、流程和需求來做修改。</w:t>
        <w:br w:type="textWrapping"/>
        <w:t xml:space="preserve">除了括號裡建議的部分外，還可能需要更多調整，才能建立一個真正有效、合身的計劃。</w:t>
      </w:r>
    </w:p>
    <w:p w:rsidR="00000000" w:rsidDel="00000000" w:rsidP="00000000" w:rsidRDefault="00000000" w:rsidRPr="00000000" w14:paraId="0000001D">
      <w:pPr>
        <w:spacing w:line="240" w:lineRule="auto"/>
        <w:ind w:right="-450"/>
        <w:jc w:val="left"/>
        <w:rPr/>
      </w:pPr>
      <w:r w:rsidDel="00000000" w:rsidR="00000000" w:rsidRPr="00000000">
        <w:rPr>
          <w:rtl w:val="0"/>
        </w:rPr>
      </w:r>
    </w:p>
    <w:p w:rsidR="00000000" w:rsidDel="00000000" w:rsidP="00000000" w:rsidRDefault="00000000" w:rsidRPr="00000000" w14:paraId="0000001E">
      <w:pPr>
        <w:spacing w:line="240" w:lineRule="auto"/>
        <w:ind w:right="0"/>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ind w:right="-450"/>
        <w:jc w:val="left"/>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ind w:right="-450"/>
        <w:jc w:val="left"/>
        <w:rPr>
          <w:rFonts w:ascii="Arial" w:cs="Arial" w:eastAsia="Arial" w:hAnsi="Arial"/>
          <w:b w:val="1"/>
          <w:sz w:val="48"/>
          <w:szCs w:val="48"/>
        </w:rPr>
      </w:pPr>
      <w:r w:rsidDel="00000000" w:rsidR="00000000" w:rsidRPr="00000000">
        <w:rPr>
          <w:rFonts w:ascii="Arial Unicode MS" w:cs="Arial Unicode MS" w:eastAsia="Arial Unicode MS" w:hAnsi="Arial Unicode MS"/>
          <w:b w:val="1"/>
          <w:color w:val="00447b"/>
          <w:sz w:val="48"/>
          <w:szCs w:val="48"/>
          <w:rtl w:val="0"/>
        </w:rPr>
        <w:t xml:space="preserve">目錄</w:t>
      </w:r>
      <w:r w:rsidDel="00000000" w:rsidR="00000000" w:rsidRPr="00000000">
        <w:rPr>
          <w:rtl w:val="0"/>
        </w:rPr>
      </w:r>
    </w:p>
    <w:p w:rsidR="00000000" w:rsidDel="00000000" w:rsidP="00000000" w:rsidRDefault="00000000" w:rsidRPr="00000000" w14:paraId="00000021">
      <w:pPr>
        <w:spacing w:line="240" w:lineRule="auto"/>
        <w:ind w:right="-450"/>
        <w:jc w:val="left"/>
        <w:rPr>
          <w:sz w:val="28"/>
          <w:szCs w:val="28"/>
        </w:rPr>
      </w:pPr>
      <w:r w:rsidDel="00000000" w:rsidR="00000000" w:rsidRPr="00000000">
        <w:rPr>
          <w:rtl w:val="0"/>
        </w:rPr>
      </w:r>
    </w:p>
    <w:sdt>
      <w:sdtPr>
        <w:id w:val="1147357916"/>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khexnot5buy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hyperlink>
          <w:hyperlink w:anchor="_khexnot5buyq">
            <w:r w:rsidDel="00000000" w:rsidR="00000000" w:rsidRPr="00000000">
              <w:rPr>
                <w:rFonts w:ascii="SimSun" w:cs="SimSun" w:eastAsia="SimSun" w:hAnsi="SimSun"/>
                <w:b w:val="1"/>
                <w:rtl w:val="0"/>
              </w:rPr>
              <w:t xml:space="preserve">規劃清單</w:t>
            </w:r>
          </w:hyperlink>
          <w:hyperlink w:anchor="_khexnot5buy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hyperlink w:anchor="_i3ihskamw978">
            <w:r w:rsidDel="00000000" w:rsidR="00000000" w:rsidRPr="00000000">
              <w:rPr>
                <w:rtl w:val="0"/>
              </w:rPr>
              <w:t xml:space="preserve">人力資源</w:t>
            </w:r>
          </w:hyperlink>
          <w:hyperlink w:anchor="_i3ihskamw9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    </w:t>
          </w:r>
          <w:hyperlink w:anchor="_fxpicqiqtp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設施</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w:t>
          </w:r>
          <w:hyperlink w:anchor="_2rvvi4euft2k">
            <w:r w:rsidDel="00000000" w:rsidR="00000000" w:rsidRPr="00000000">
              <w:rPr>
                <w:rFonts w:ascii="Arial" w:cs="Arial" w:eastAsia="Arial" w:hAnsi="Arial"/>
                <w:rtl w:val="0"/>
              </w:rPr>
              <w:t xml:space="preserve">營運</w:t>
            </w:r>
          </w:hyperlink>
          <w:hyperlink w:anchor="_2rvvi4euft2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    </w:t>
          </w:r>
          <w:hyperlink w:anchor="_dofv7xrdm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行銷/銷售(市場推廣</w:t>
            </w:r>
          </w:hyperlink>
          <w:hyperlink w:anchor="_dofv7xrdme4">
            <w:r w:rsidDel="00000000" w:rsidR="00000000" w:rsidRPr="00000000">
              <w:rPr>
                <w:rFonts w:ascii="Arial" w:cs="Arial" w:eastAsia="Arial" w:hAnsi="Arial"/>
                <w:rtl w:val="0"/>
              </w:rPr>
              <w:t xml:space="preserve">)</w:t>
            </w:r>
          </w:hyperlink>
          <w:hyperlink w:anchor="_dofv7xrdm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mboxomlcevv">
            <w:r w:rsidDel="00000000" w:rsidR="00000000" w:rsidRPr="00000000">
              <w:rPr>
                <w:rtl w:val="0"/>
              </w:rPr>
              <w:t xml:space="preserve">公共關係</w:t>
            </w:r>
          </w:hyperlink>
          <w:hyperlink w:anchor="_gmboxomlce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mg08khrrcko0">
            <w:r w:rsidDel="00000000" w:rsidR="00000000" w:rsidRPr="00000000">
              <w:rPr>
                <w:rtl w:val="0"/>
              </w:rPr>
              <w:t xml:space="preserve">供應商與承包商 </w:t>
            </w:r>
          </w:hyperlink>
          <w:hyperlink w:anchor="_mg08khrrcko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alvj54xjd5dx">
            <w:r w:rsidDel="00000000" w:rsidR="00000000" w:rsidRPr="00000000">
              <w:rPr>
                <w:rtl w:val="0"/>
              </w:rPr>
              <w:t xml:space="preserve">非(IT)資訊設備</w:t>
            </w:r>
          </w:hyperlink>
          <w:hyperlink w:anchor="_alvj54xjd5d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tv0jt0ba6">
            <w:r w:rsidDel="00000000" w:rsidR="00000000" w:rsidRPr="00000000">
              <w:rPr>
                <w:rtl w:val="0"/>
              </w:rPr>
              <w:t xml:space="preserve">資訊科技</w:t>
            </w:r>
          </w:hyperlink>
          <w:hyperlink w:anchor="_gtv0jt0ba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Gungsuh" w:cs="Gungsuh" w:eastAsia="Gungsuh" w:hAnsi="Gungsuh"/>
              <w:color w:val="000000"/>
              <w:u w:val="none"/>
              <w:rtl w:val="0"/>
            </w:rPr>
            <w:t xml:space="preserve">財務</w:t>
          </w:r>
          <w:hyperlink w:anchor="_8vhty77rr9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ygz08cx5ki8i">
            <w:r w:rsidDel="00000000" w:rsidR="00000000" w:rsidRPr="00000000">
              <w:rPr>
                <w:rtl w:val="0"/>
              </w:rPr>
              <w:t xml:space="preserve">保險</w:t>
            </w:r>
          </w:hyperlink>
          <w:hyperlink w:anchor="_ygz08cx5ki8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bhwm8zas0l3p">
            <w:r w:rsidDel="00000000" w:rsidR="00000000" w:rsidRPr="00000000">
              <w:rPr>
                <w:rtl w:val="0"/>
              </w:rPr>
              <w:t xml:space="preserve">法律</w:t>
            </w:r>
          </w:hyperlink>
          <w:hyperlink w:anchor="_bhwm8zas0l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lcm9dtltygz">
            <w:r w:rsidDel="00000000" w:rsidR="00000000" w:rsidRPr="00000000">
              <w:rPr>
                <w:rtl w:val="0"/>
              </w:rPr>
              <w:t xml:space="preserve">遵守法規</w:t>
            </w:r>
          </w:hyperlink>
          <w:hyperlink w:anchor="_glcm9dtltyg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w:t>
            </w:r>
          </w:hyperlink>
          <w:hyperlink w:anchor="_j38alppcinb3">
            <w:r w:rsidDel="00000000" w:rsidR="00000000" w:rsidRPr="00000000">
              <w:rPr>
                <w:rFonts w:ascii="SimSun" w:cs="SimSun" w:eastAsia="SimSun" w:hAnsi="SimSun"/>
                <w:b w:val="1"/>
                <w:rtl w:val="0"/>
              </w:rPr>
              <w:t xml:space="preserve">簡介</w:t>
            </w:r>
          </w:hyperlink>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3i73z1n20hmd">
            <w:r w:rsidDel="00000000" w:rsidR="00000000" w:rsidRPr="00000000">
              <w:rPr>
                <w:rtl w:val="0"/>
              </w:rPr>
              <w:t xml:space="preserve">目的</w:t>
            </w:r>
          </w:hyperlink>
          <w:hyperlink w:anchor="_3i73z1n20hm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yb5aryuczy3d">
            <w:r w:rsidDel="00000000" w:rsidR="00000000" w:rsidRPr="00000000">
              <w:rPr>
                <w:rtl w:val="0"/>
              </w:rPr>
              <w:t xml:space="preserve">範圍</w:t>
            </w:r>
          </w:hyperlink>
          <w:hyperlink w:anchor="_yb5aryuczy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18eofbozhrlx">
            <w:r w:rsidDel="00000000" w:rsidR="00000000" w:rsidRPr="00000000">
              <w:rPr>
                <w:rtl w:val="0"/>
              </w:rPr>
              <w:t xml:space="preserve">政策</w:t>
            </w:r>
          </w:hyperlink>
          <w:hyperlink w:anchor="_18eofbozhrl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v320ko4l76pe">
            <w:r w:rsidDel="00000000" w:rsidR="00000000" w:rsidRPr="00000000">
              <w:rPr>
                <w:rtl w:val="0"/>
              </w:rPr>
              <w:t xml:space="preserve">權限授予</w:t>
            </w:r>
          </w:hyperlink>
          <w:hyperlink w:anchor="_v320ko4l76p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w:t>
            </w:r>
          </w:hyperlink>
          <w:hyperlink w:anchor="_d24o9rkqj52w">
            <w:r w:rsidDel="00000000" w:rsidR="00000000" w:rsidRPr="00000000">
              <w:rPr>
                <w:rFonts w:ascii="SimSun" w:cs="SimSun" w:eastAsia="SimSun" w:hAnsi="SimSun"/>
                <w:b w:val="1"/>
                <w:rtl w:val="0"/>
              </w:rPr>
              <w:t xml:space="preserve">基本重要業務運作的連續性與復原策略 </w:t>
            </w:r>
          </w:hyperlink>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w:t>
            </w:r>
          </w:hyperlink>
          <w:hyperlink w:anchor="_185srcddklud">
            <w:r w:rsidDel="00000000" w:rsidR="00000000" w:rsidRPr="00000000">
              <w:rPr>
                <w:rFonts w:ascii="SimSun" w:cs="SimSun" w:eastAsia="SimSun" w:hAnsi="SimSun"/>
                <w:b w:val="1"/>
                <w:rtl w:val="0"/>
              </w:rPr>
              <w:t xml:space="preserve">溝通及通訊程序</w:t>
            </w:r>
          </w:hyperlink>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hyperlink w:anchor="_lfoqn73sa59m">
            <w:r w:rsidDel="00000000" w:rsidR="00000000" w:rsidRPr="00000000">
              <w:rPr>
                <w:rtl w:val="0"/>
              </w:rPr>
              <w:t xml:space="preserve">危機通訊樣本(範本)</w:t>
            </w:r>
          </w:hyperlink>
          <w:hyperlink w:anchor="_lfoqn73sa59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ysw2goqj8tr">
            <w:r w:rsidDel="00000000" w:rsidR="00000000" w:rsidRPr="00000000">
              <w:rPr>
                <w:rtl w:val="0"/>
              </w:rPr>
              <w:t xml:space="preserve">通訊系統</w:t>
            </w:r>
          </w:hyperlink>
          <w:hyperlink w:anchor="_hysw2goqj8t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w:t>
            </w:r>
          </w:hyperlink>
          <w:hyperlink w:anchor="_chpmk6ieiilp">
            <w:r w:rsidDel="00000000" w:rsidR="00000000" w:rsidRPr="00000000">
              <w:rPr>
                <w:rFonts w:ascii="SimSun" w:cs="SimSun" w:eastAsia="SimSun" w:hAnsi="SimSun"/>
                <w:b w:val="1"/>
                <w:rtl w:val="0"/>
              </w:rPr>
              <w:t xml:space="preserve">測試和更新計劃</w:t>
            </w:r>
          </w:hyperlink>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o8wr2g2ikwa">
            <w:r w:rsidDel="00000000" w:rsidR="00000000" w:rsidRPr="00000000">
              <w:rPr>
                <w:rtl w:val="0"/>
              </w:rPr>
              <w:t xml:space="preserve">維護及維修計劃</w:t>
            </w:r>
          </w:hyperlink>
          <w:hyperlink w:anchor="_3o8wr2g2ikw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oflvzryflg4">
            <w:r w:rsidDel="00000000" w:rsidR="00000000" w:rsidRPr="00000000">
              <w:rPr>
                <w:rtl w:val="0"/>
              </w:rPr>
              <w:t xml:space="preserve">制定訓練和練習計</w:t>
            </w:r>
          </w:hyperlink>
          <w:hyperlink w:anchor="_3o8wr2g2ikwa">
            <w:r w:rsidDel="00000000" w:rsidR="00000000" w:rsidRPr="00000000">
              <w:rPr>
                <w:rtl w:val="0"/>
              </w:rPr>
              <w:t xml:space="preserve">劃</w:t>
            </w:r>
          </w:hyperlink>
          <w:hyperlink w:anchor="_1oflvzryflg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3mrdmk7pfxx">
            <w:r w:rsidDel="00000000" w:rsidR="00000000" w:rsidRPr="00000000">
              <w:rPr>
                <w:b w:val="1"/>
                <w:rtl w:val="0"/>
              </w:rPr>
              <w:t xml:space="preserve">附錄</w:t>
            </w:r>
          </w:hyperlink>
          <w:hyperlink w:anchor="_u3mrdmk7pfx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l1x33i3gy7n">
            <w:r w:rsidDel="00000000" w:rsidR="00000000" w:rsidRPr="00000000">
              <w:rPr>
                <w:rtl w:val="0"/>
              </w:rPr>
              <w:t xml:space="preserve">附錄 A - 員工名單</w:t>
            </w:r>
          </w:hyperlink>
          <w:hyperlink w:anchor="_yl1x33i3gy7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ptaxflelfoj">
            <w:r w:rsidDel="00000000" w:rsidR="00000000" w:rsidRPr="00000000">
              <w:rPr>
                <w:rtl w:val="0"/>
              </w:rPr>
              <w:t xml:space="preserve">附錄 B -主要供應商與承包商名單</w:t>
            </w:r>
          </w:hyperlink>
          <w:hyperlink w:anchor="_yptaxflelf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dy2y4by0b0c">
            <w:r w:rsidDel="00000000" w:rsidR="00000000" w:rsidRPr="00000000">
              <w:rPr>
                <w:rtl w:val="0"/>
              </w:rPr>
              <w:t xml:space="preserve">附錄 C - 設備清單</w:t>
            </w:r>
          </w:hyperlink>
          <w:hyperlink w:anchor="_sdy2y4by0b0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i w:val="0"/>
              <w:smallCaps w:val="0"/>
              <w:strike w:val="0"/>
              <w:color w:val="000000"/>
              <w:sz w:val="22"/>
              <w:szCs w:val="22"/>
              <w:u w:val="none"/>
              <w:shd w:fill="auto" w:val="clear"/>
              <w:vertAlign w:val="baseline"/>
            </w:rPr>
          </w:pPr>
          <w:hyperlink w:anchor="_m7aez2hjy05m">
            <w:r w:rsidDel="00000000" w:rsidR="00000000" w:rsidRPr="00000000">
              <w:rPr>
                <w:rtl w:val="0"/>
              </w:rPr>
              <w:t xml:space="preserve">附錄 D - IT</w:t>
            </w:r>
          </w:hyperlink>
          <w:r w:rsidDel="00000000" w:rsidR="00000000" w:rsidRPr="00000000">
            <w:rPr>
              <w:rFonts w:ascii="Gungsuh" w:cs="Gungsuh" w:eastAsia="Gungsuh" w:hAnsi="Gungsuh"/>
              <w:rtl w:val="0"/>
            </w:rPr>
            <w:t xml:space="preserve">資訊設備與流程清單 </w:t>
          </w:r>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q4ljrlzbddb">
            <w:r w:rsidDel="00000000" w:rsidR="00000000" w:rsidRPr="00000000">
              <w:rPr>
                <w:rtl w:val="0"/>
              </w:rPr>
              <w:t xml:space="preserve">設備與流程識別</w:t>
            </w:r>
          </w:hyperlink>
          <w:hyperlink w:anchor="_qq4ljrlzbddb">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fgxj49hhroh">
            <w:r w:rsidDel="00000000" w:rsidR="00000000" w:rsidRPr="00000000">
              <w:rPr>
                <w:rtl w:val="0"/>
              </w:rPr>
              <w:t xml:space="preserve">數據資料保護</w:t>
            </w:r>
          </w:hyperlink>
          <w:hyperlink w:anchor="_ufgxj49hhroh">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92x83v999n6">
            <w:r w:rsidDel="00000000" w:rsidR="00000000" w:rsidRPr="00000000">
              <w:rPr>
                <w:rtl w:val="0"/>
              </w:rPr>
              <w:t xml:space="preserve">附錄 E - 財務與保險資訊</w:t>
            </w:r>
          </w:hyperlink>
          <w:hyperlink w:anchor="_z92x83v999n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89omxstahzg">
            <w:r w:rsidDel="00000000" w:rsidR="00000000" w:rsidRPr="00000000">
              <w:rPr>
                <w:rtl w:val="0"/>
              </w:rPr>
              <w:t xml:space="preserve">財務聯絡方式</w:t>
            </w:r>
          </w:hyperlink>
          <w:hyperlink w:anchor="_989omxstahz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tj8vwms71n4h">
            <w:r w:rsidDel="00000000" w:rsidR="00000000" w:rsidRPr="00000000">
              <w:rPr>
                <w:rtl w:val="0"/>
              </w:rPr>
              <w:t xml:space="preserve">保險政策資訊</w:t>
            </w:r>
          </w:hyperlink>
          <w:hyperlink w:anchor="_tj8vwms71n4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zt74knlnoit">
            <w:r w:rsidDel="00000000" w:rsidR="00000000" w:rsidRPr="00000000">
              <w:rPr>
                <w:rtl w:val="0"/>
              </w:rPr>
              <w:t xml:space="preserve">附錄 F - 資源</w:t>
            </w:r>
          </w:hyperlink>
          <w:hyperlink w:anchor="_ezt74knlnoi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poo8ld4nfrp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復原資源</w:t>
              <w:tab/>
              <w:t xml:space="preserve">18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dr1uyngvkkr3">
            <w:r w:rsidDel="00000000" w:rsidR="00000000" w:rsidRPr="00000000">
              <w:rPr>
                <w:rtl w:val="0"/>
              </w:rPr>
              <w:t xml:space="preserve">商業改善區/主街組織</w:t>
            </w:r>
          </w:hyperlink>
          <w:hyperlink w:anchor="_dr1uyngvkkr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pStyle w:val="Heading1"/>
        <w:spacing w:after="200" w:before="200" w:lineRule="auto"/>
        <w:ind w:left="0" w:firstLine="0"/>
        <w:rPr>
          <w:rFonts w:ascii="Times New Roman" w:cs="Times New Roman" w:eastAsia="Times New Roman" w:hAnsi="Times New Roman"/>
        </w:rPr>
      </w:pPr>
      <w:bookmarkStart w:colFirst="0" w:colLast="0" w:name="_2be6j7swpb4q" w:id="4"/>
      <w:bookmarkEnd w:id="4"/>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spacing w:after="200" w:before="200" w:lineRule="auto"/>
        <w:rPr/>
      </w:pPr>
      <w:bookmarkStart w:colFirst="0" w:colLast="0" w:name="_khexnot5buyq" w:id="5"/>
      <w:bookmarkEnd w:id="5"/>
      <w:r w:rsidDel="00000000" w:rsidR="00000000" w:rsidRPr="00000000">
        <w:rPr>
          <w:rFonts w:ascii="Arial Unicode MS" w:cs="Arial Unicode MS" w:eastAsia="Arial Unicode MS" w:hAnsi="Arial Unicode MS"/>
          <w:rtl w:val="0"/>
        </w:rPr>
        <w:t xml:space="preserve">1. 規劃清單</w:t>
      </w:r>
    </w:p>
    <w:p w:rsidR="00000000" w:rsidDel="00000000" w:rsidP="00000000" w:rsidRDefault="00000000" w:rsidRPr="00000000" w14:paraId="0000004A">
      <w:pPr>
        <w:pStyle w:val="Heading3"/>
        <w:rPr>
          <w:sz w:val="22"/>
          <w:szCs w:val="22"/>
        </w:rPr>
      </w:pPr>
      <w:bookmarkStart w:colFirst="0" w:colLast="0" w:name="_i3ihskamw978" w:id="6"/>
      <w:bookmarkEnd w:id="6"/>
      <w:r w:rsidDel="00000000" w:rsidR="00000000" w:rsidRPr="00000000">
        <w:rPr>
          <w:rFonts w:ascii="Arial Unicode MS" w:cs="Arial Unicode MS" w:eastAsia="Arial Unicode MS" w:hAnsi="Arial Unicode MS"/>
          <w:sz w:val="22"/>
          <w:szCs w:val="22"/>
          <w:rtl w:val="0"/>
        </w:rPr>
        <w:t xml:space="preserve">人力資源</w:t>
      </w:r>
    </w:p>
    <w:p w:rsidR="00000000" w:rsidDel="00000000" w:rsidP="00000000" w:rsidRDefault="00000000" w:rsidRPr="00000000" w14:paraId="0000004B">
      <w:pPr>
        <w:numPr>
          <w:ilvl w:val="0"/>
          <w:numId w:val="12"/>
        </w:numPr>
        <w:spacing w:before="0" w:lineRule="auto"/>
        <w:ind w:left="720" w:hanging="360"/>
        <w:rPr/>
      </w:pPr>
      <w:r w:rsidDel="00000000" w:rsidR="00000000" w:rsidRPr="00000000">
        <w:rPr>
          <w:rFonts w:ascii="Gungsuh" w:cs="Gungsuh" w:eastAsia="Gungsuh" w:hAnsi="Gungsuh"/>
          <w:rtl w:val="0"/>
        </w:rPr>
        <w:t xml:space="preserve">收集並記錄員工資訊（見</w:t>
      </w:r>
      <w:hyperlink w:anchor="_yl1x33i3gy7n">
        <w:r w:rsidDel="00000000" w:rsidR="00000000" w:rsidRPr="00000000">
          <w:rPr>
            <w:color w:val="1155cc"/>
            <w:u w:val="single"/>
            <w:rtl w:val="0"/>
          </w:rPr>
          <w:t xml:space="preserve"> [附錄 A - 員工識別]</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4C">
      <w:pPr>
        <w:numPr>
          <w:ilvl w:val="0"/>
          <w:numId w:val="12"/>
        </w:numPr>
        <w:spacing w:before="0" w:lineRule="auto"/>
        <w:ind w:left="720" w:hanging="360"/>
        <w:rPr/>
      </w:pPr>
      <w:r w:rsidDel="00000000" w:rsidR="00000000" w:rsidRPr="00000000">
        <w:rPr>
          <w:rFonts w:ascii="Gungsuh" w:cs="Gungsuh" w:eastAsia="Gungsuh" w:hAnsi="Gungsuh"/>
          <w:rtl w:val="0"/>
        </w:rPr>
        <w:t xml:space="preserve">員工合約</w:t>
      </w:r>
      <w:r w:rsidDel="00000000" w:rsidR="00000000" w:rsidRPr="00000000">
        <w:rPr>
          <w:rtl w:val="0"/>
        </w:rPr>
      </w:r>
    </w:p>
    <w:p w:rsidR="00000000" w:rsidDel="00000000" w:rsidP="00000000" w:rsidRDefault="00000000" w:rsidRPr="00000000" w14:paraId="0000004D">
      <w:pPr>
        <w:numPr>
          <w:ilvl w:val="0"/>
          <w:numId w:val="12"/>
        </w:numPr>
        <w:spacing w:before="0" w:lineRule="auto"/>
        <w:ind w:left="720" w:hanging="360"/>
        <w:rPr/>
      </w:pPr>
      <w:r w:rsidDel="00000000" w:rsidR="00000000" w:rsidRPr="00000000">
        <w:rPr>
          <w:rFonts w:ascii="Gungsuh" w:cs="Gungsuh" w:eastAsia="Gungsuh" w:hAnsi="Gungsuh"/>
          <w:rtl w:val="0"/>
        </w:rPr>
        <w:t xml:space="preserve">培訓紀錄</w:t>
      </w:r>
      <w:r w:rsidDel="00000000" w:rsidR="00000000" w:rsidRPr="00000000">
        <w:rPr>
          <w:rtl w:val="0"/>
        </w:rPr>
      </w:r>
    </w:p>
    <w:p w:rsidR="00000000" w:rsidDel="00000000" w:rsidP="00000000" w:rsidRDefault="00000000" w:rsidRPr="00000000" w14:paraId="0000004E">
      <w:pPr>
        <w:numPr>
          <w:ilvl w:val="0"/>
          <w:numId w:val="12"/>
        </w:numPr>
        <w:spacing w:before="0" w:lineRule="auto"/>
        <w:ind w:left="720" w:hanging="360"/>
        <w:rPr/>
      </w:pPr>
      <w:r w:rsidDel="00000000" w:rsidR="00000000" w:rsidRPr="00000000">
        <w:rPr>
          <w:rFonts w:ascii="Gungsuh" w:cs="Gungsuh" w:eastAsia="Gungsuh" w:hAnsi="Gungsuh"/>
          <w:rtl w:val="0"/>
        </w:rPr>
        <w:t xml:space="preserve">紀律處分紀錄</w:t>
      </w:r>
      <w:r w:rsidDel="00000000" w:rsidR="00000000" w:rsidRPr="00000000">
        <w:rPr>
          <w:rtl w:val="0"/>
        </w:rPr>
      </w:r>
    </w:p>
    <w:p w:rsidR="00000000" w:rsidDel="00000000" w:rsidP="00000000" w:rsidRDefault="00000000" w:rsidRPr="00000000" w14:paraId="0000004F">
      <w:pPr>
        <w:pStyle w:val="Heading3"/>
        <w:rPr>
          <w:sz w:val="22"/>
          <w:szCs w:val="22"/>
        </w:rPr>
      </w:pPr>
      <w:bookmarkStart w:colFirst="0" w:colLast="0" w:name="_fxpicqiqtpq" w:id="7"/>
      <w:bookmarkEnd w:id="7"/>
      <w:r w:rsidDel="00000000" w:rsidR="00000000" w:rsidRPr="00000000">
        <w:rPr>
          <w:rFonts w:ascii="Arial Unicode MS" w:cs="Arial Unicode MS" w:eastAsia="Arial Unicode MS" w:hAnsi="Arial Unicode MS"/>
          <w:sz w:val="22"/>
          <w:szCs w:val="22"/>
          <w:rtl w:val="0"/>
        </w:rPr>
        <w:t xml:space="preserve">設施</w:t>
      </w:r>
    </w:p>
    <w:p w:rsidR="00000000" w:rsidDel="00000000" w:rsidP="00000000" w:rsidRDefault="00000000" w:rsidRPr="00000000" w14:paraId="00000050">
      <w:pPr>
        <w:numPr>
          <w:ilvl w:val="0"/>
          <w:numId w:val="1"/>
        </w:numPr>
        <w:spacing w:after="0" w:afterAutospacing="0"/>
        <w:ind w:left="720" w:hanging="360"/>
        <w:rPr/>
      </w:pPr>
      <w:r w:rsidDel="00000000" w:rsidR="00000000" w:rsidRPr="00000000">
        <w:rPr>
          <w:rFonts w:ascii="Gungsuh" w:cs="Gungsuh" w:eastAsia="Gungsuh" w:hAnsi="Gungsuh"/>
          <w:rtl w:val="0"/>
        </w:rPr>
        <w:t xml:space="preserve">建築租約</w:t>
      </w:r>
    </w:p>
    <w:p w:rsidR="00000000" w:rsidDel="00000000" w:rsidP="00000000" w:rsidRDefault="00000000" w:rsidRPr="00000000" w14:paraId="00000051">
      <w:pPr>
        <w:numPr>
          <w:ilvl w:val="0"/>
          <w:numId w:val="1"/>
        </w:numPr>
        <w:spacing w:after="0" w:afterAutospacing="0" w:before="0" w:beforeAutospacing="0"/>
        <w:ind w:left="720" w:hanging="360"/>
        <w:rPr/>
      </w:pPr>
      <w:r w:rsidDel="00000000" w:rsidR="00000000" w:rsidRPr="00000000">
        <w:rPr>
          <w:rFonts w:ascii="Gungsuh" w:cs="Gungsuh" w:eastAsia="Gungsuh" w:hAnsi="Gungsuh"/>
          <w:rtl w:val="0"/>
        </w:rPr>
        <w:t xml:space="preserve">建築系統合約及維維修紀錄（暖通空調、照明、管道工程、電力、熱水、消防安全、保全、公用事業(電費/暖氣費)、電信、能源管理等）</w:t>
      </w:r>
    </w:p>
    <w:p w:rsidR="00000000" w:rsidDel="00000000" w:rsidP="00000000" w:rsidRDefault="00000000" w:rsidRPr="00000000" w14:paraId="00000052">
      <w:pPr>
        <w:numPr>
          <w:ilvl w:val="0"/>
          <w:numId w:val="1"/>
        </w:numPr>
        <w:spacing w:before="0" w:beforeAutospacing="0"/>
        <w:ind w:left="720" w:hanging="360"/>
        <w:rPr/>
      </w:pPr>
      <w:r w:rsidDel="00000000" w:rsidR="00000000" w:rsidRPr="00000000">
        <w:rPr>
          <w:rFonts w:ascii="Gungsuh" w:cs="Gungsuh" w:eastAsia="Gungsuh" w:hAnsi="Gungsuh"/>
          <w:rtl w:val="0"/>
        </w:rPr>
        <w:t xml:space="preserve">清潔與/或園藝合約</w:t>
      </w:r>
    </w:p>
    <w:p w:rsidR="00000000" w:rsidDel="00000000" w:rsidP="00000000" w:rsidRDefault="00000000" w:rsidRPr="00000000" w14:paraId="00000053">
      <w:pPr>
        <w:pStyle w:val="Heading3"/>
        <w:rPr>
          <w:sz w:val="22"/>
          <w:szCs w:val="22"/>
        </w:rPr>
      </w:pPr>
      <w:bookmarkStart w:colFirst="0" w:colLast="0" w:name="_2rvvi4euft2k" w:id="8"/>
      <w:bookmarkEnd w:id="8"/>
      <w:r w:rsidDel="00000000" w:rsidR="00000000" w:rsidRPr="00000000">
        <w:rPr>
          <w:rFonts w:ascii="Arial Unicode MS" w:cs="Arial Unicode MS" w:eastAsia="Arial Unicode MS" w:hAnsi="Arial Unicode MS"/>
          <w:sz w:val="22"/>
          <w:szCs w:val="22"/>
          <w:rtl w:val="0"/>
        </w:rPr>
        <w:t xml:space="preserve">營運</w:t>
      </w:r>
    </w:p>
    <w:p w:rsidR="00000000" w:rsidDel="00000000" w:rsidP="00000000" w:rsidRDefault="00000000" w:rsidRPr="00000000" w14:paraId="00000054">
      <w:pPr>
        <w:numPr>
          <w:ilvl w:val="0"/>
          <w:numId w:val="2"/>
        </w:numPr>
        <w:ind w:left="720" w:hanging="360"/>
        <w:rPr/>
      </w:pPr>
      <w:r w:rsidDel="00000000" w:rsidR="00000000" w:rsidRPr="00000000">
        <w:rPr>
          <w:rFonts w:ascii="Gungsuh" w:cs="Gungsuh" w:eastAsia="Gungsuh" w:hAnsi="Gungsuh"/>
          <w:rtl w:val="0"/>
        </w:rPr>
        <w:t xml:space="preserve">標準運作及營運程序</w:t>
      </w:r>
    </w:p>
    <w:p w:rsidR="00000000" w:rsidDel="00000000" w:rsidP="00000000" w:rsidRDefault="00000000" w:rsidRPr="00000000" w14:paraId="00000055">
      <w:pPr>
        <w:numPr>
          <w:ilvl w:val="0"/>
          <w:numId w:val="2"/>
        </w:numPr>
        <w:spacing w:before="0" w:lineRule="auto"/>
        <w:ind w:left="720" w:hanging="360"/>
        <w:rPr/>
      </w:pPr>
      <w:r w:rsidDel="00000000" w:rsidR="00000000" w:rsidRPr="00000000">
        <w:rPr>
          <w:rFonts w:ascii="Gungsuh" w:cs="Gungsuh" w:eastAsia="Gungsuh" w:hAnsi="Gungsuh"/>
          <w:rtl w:val="0"/>
        </w:rPr>
        <w:t xml:space="preserve">安全計劃</w:t>
      </w:r>
    </w:p>
    <w:p w:rsidR="00000000" w:rsidDel="00000000" w:rsidP="00000000" w:rsidRDefault="00000000" w:rsidRPr="00000000" w14:paraId="00000056">
      <w:pPr>
        <w:pStyle w:val="Heading3"/>
        <w:rPr>
          <w:sz w:val="22"/>
          <w:szCs w:val="22"/>
        </w:rPr>
      </w:pPr>
      <w:bookmarkStart w:colFirst="0" w:colLast="0" w:name="_dofv7xrdme4" w:id="9"/>
      <w:bookmarkEnd w:id="9"/>
      <w:r w:rsidDel="00000000" w:rsidR="00000000" w:rsidRPr="00000000">
        <w:rPr>
          <w:rFonts w:ascii="Arial Unicode MS" w:cs="Arial Unicode MS" w:eastAsia="Arial Unicode MS" w:hAnsi="Arial Unicode MS"/>
          <w:sz w:val="22"/>
          <w:szCs w:val="22"/>
          <w:rtl w:val="0"/>
        </w:rPr>
        <w:t xml:space="preserve">行銷/銷售(市場推廣)</w:t>
      </w:r>
    </w:p>
    <w:p w:rsidR="00000000" w:rsidDel="00000000" w:rsidP="00000000" w:rsidRDefault="00000000" w:rsidRPr="00000000" w14:paraId="00000057">
      <w:pPr>
        <w:numPr>
          <w:ilvl w:val="0"/>
          <w:numId w:val="6"/>
        </w:numPr>
        <w:spacing w:before="0" w:lineRule="auto"/>
        <w:ind w:left="720" w:hanging="360"/>
        <w:rPr/>
      </w:pPr>
      <w:r w:rsidDel="00000000" w:rsidR="00000000" w:rsidRPr="00000000">
        <w:rPr>
          <w:rFonts w:ascii="Gungsuh" w:cs="Gungsuh" w:eastAsia="Gungsuh" w:hAnsi="Gungsuh"/>
          <w:rtl w:val="0"/>
        </w:rPr>
        <w:t xml:space="preserve">行銷銷售及市場推廣計劃</w:t>
      </w:r>
    </w:p>
    <w:p w:rsidR="00000000" w:rsidDel="00000000" w:rsidP="00000000" w:rsidRDefault="00000000" w:rsidRPr="00000000" w14:paraId="00000058">
      <w:pPr>
        <w:numPr>
          <w:ilvl w:val="0"/>
          <w:numId w:val="6"/>
        </w:numPr>
        <w:spacing w:before="0" w:lineRule="auto"/>
        <w:ind w:left="720" w:hanging="360"/>
        <w:rPr/>
      </w:pPr>
      <w:r w:rsidDel="00000000" w:rsidR="00000000" w:rsidRPr="00000000">
        <w:rPr>
          <w:rFonts w:ascii="Gungsuh" w:cs="Gungsuh" w:eastAsia="Gungsuh" w:hAnsi="Gungsuh"/>
          <w:rtl w:val="0"/>
        </w:rPr>
        <w:t xml:space="preserve">客戶名單</w:t>
      </w:r>
    </w:p>
    <w:p w:rsidR="00000000" w:rsidDel="00000000" w:rsidP="00000000" w:rsidRDefault="00000000" w:rsidRPr="00000000" w14:paraId="00000059">
      <w:pPr>
        <w:numPr>
          <w:ilvl w:val="0"/>
          <w:numId w:val="6"/>
        </w:numPr>
        <w:spacing w:before="0" w:lineRule="auto"/>
        <w:ind w:left="720" w:hanging="360"/>
        <w:rPr/>
      </w:pPr>
      <w:r w:rsidDel="00000000" w:rsidR="00000000" w:rsidRPr="00000000">
        <w:rPr>
          <w:rFonts w:ascii="Gungsuh" w:cs="Gungsuh" w:eastAsia="Gungsuh" w:hAnsi="Gungsuh"/>
          <w:rtl w:val="0"/>
        </w:rPr>
        <w:t xml:space="preserve">品牌指引</w:t>
      </w:r>
    </w:p>
    <w:p w:rsidR="00000000" w:rsidDel="00000000" w:rsidP="00000000" w:rsidRDefault="00000000" w:rsidRPr="00000000" w14:paraId="0000005A">
      <w:pPr>
        <w:pStyle w:val="Heading3"/>
        <w:rPr>
          <w:sz w:val="22"/>
          <w:szCs w:val="22"/>
        </w:rPr>
      </w:pPr>
      <w:bookmarkStart w:colFirst="0" w:colLast="0" w:name="_gmboxomlcevv" w:id="10"/>
      <w:bookmarkEnd w:id="10"/>
      <w:r w:rsidDel="00000000" w:rsidR="00000000" w:rsidRPr="00000000">
        <w:rPr>
          <w:rFonts w:ascii="Arial Unicode MS" w:cs="Arial Unicode MS" w:eastAsia="Arial Unicode MS" w:hAnsi="Arial Unicode MS"/>
          <w:sz w:val="22"/>
          <w:szCs w:val="22"/>
          <w:rtl w:val="0"/>
        </w:rPr>
        <w:t xml:space="preserve">公共關係</w:t>
      </w:r>
    </w:p>
    <w:p w:rsidR="00000000" w:rsidDel="00000000" w:rsidP="00000000" w:rsidRDefault="00000000" w:rsidRPr="00000000" w14:paraId="0000005B">
      <w:pPr>
        <w:numPr>
          <w:ilvl w:val="0"/>
          <w:numId w:val="12"/>
        </w:numPr>
        <w:spacing w:before="0" w:lineRule="auto"/>
        <w:ind w:left="720" w:hanging="360"/>
        <w:rPr/>
      </w:pPr>
      <w:r w:rsidDel="00000000" w:rsidR="00000000" w:rsidRPr="00000000">
        <w:rPr>
          <w:rFonts w:ascii="Gungsuh" w:cs="Gungsuh" w:eastAsia="Gungsuh" w:hAnsi="Gungsuh"/>
          <w:rtl w:val="0"/>
        </w:rPr>
        <w:t xml:space="preserve">媒體聯絡資訊，包括姓名、公司、職位、電話和電郵地址</w:t>
      </w:r>
      <w:r w:rsidDel="00000000" w:rsidR="00000000" w:rsidRPr="00000000">
        <w:rPr>
          <w:rtl w:val="0"/>
        </w:rPr>
      </w:r>
    </w:p>
    <w:p w:rsidR="00000000" w:rsidDel="00000000" w:rsidP="00000000" w:rsidRDefault="00000000" w:rsidRPr="00000000" w14:paraId="0000005C">
      <w:pPr>
        <w:pStyle w:val="Heading3"/>
        <w:rPr>
          <w:sz w:val="22"/>
          <w:szCs w:val="22"/>
        </w:rPr>
      </w:pPr>
      <w:bookmarkStart w:colFirst="0" w:colLast="0" w:name="_mg08khrrcko0" w:id="11"/>
      <w:bookmarkEnd w:id="11"/>
      <w:r w:rsidDel="00000000" w:rsidR="00000000" w:rsidRPr="00000000">
        <w:rPr>
          <w:rFonts w:ascii="SimSun" w:cs="SimSun" w:eastAsia="SimSun" w:hAnsi="SimSun"/>
          <w:sz w:val="22"/>
          <w:szCs w:val="22"/>
          <w:rtl w:val="0"/>
        </w:rPr>
        <w:t xml:space="preserve">供應商與服務商</w:t>
      </w:r>
      <w:r w:rsidDel="00000000" w:rsidR="00000000" w:rsidRPr="00000000">
        <w:rPr>
          <w:rtl w:val="0"/>
        </w:rPr>
      </w:r>
    </w:p>
    <w:p w:rsidR="00000000" w:rsidDel="00000000" w:rsidP="00000000" w:rsidRDefault="00000000" w:rsidRPr="00000000" w14:paraId="0000005D">
      <w:pPr>
        <w:numPr>
          <w:ilvl w:val="0"/>
          <w:numId w:val="12"/>
        </w:numPr>
        <w:spacing w:before="0" w:lineRule="auto"/>
        <w:ind w:left="720" w:hanging="360"/>
        <w:rPr/>
      </w:pPr>
      <w:r w:rsidDel="00000000" w:rsidR="00000000" w:rsidRPr="00000000">
        <w:rPr>
          <w:rtl w:val="0"/>
        </w:rPr>
        <w:t xml:space="preserve"> </w:t>
      </w:r>
      <w:r w:rsidDel="00000000" w:rsidR="00000000" w:rsidRPr="00000000">
        <w:rPr>
          <w:rFonts w:ascii="Gungsuh" w:cs="Gungsuh" w:eastAsia="Gungsuh" w:hAnsi="Gungsuh"/>
          <w:rtl w:val="0"/>
        </w:rPr>
        <w:t xml:space="preserve">列出主要供應商與廠商的聯絡資訊、合約細節與採購材料 (見 </w:t>
      </w:r>
      <w:hyperlink w:anchor="_yptaxflelfoj">
        <w:r w:rsidDel="00000000" w:rsidR="00000000" w:rsidRPr="00000000">
          <w:rPr>
            <w:color w:val="1155cc"/>
            <w:u w:val="single"/>
            <w:rtl w:val="0"/>
          </w:rPr>
          <w:t xml:space="preserve">附錄B - 主要服務商與供應商識別]</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05E">
      <w:pPr>
        <w:pStyle w:val="Heading3"/>
        <w:rPr>
          <w:sz w:val="22"/>
          <w:szCs w:val="22"/>
        </w:rPr>
      </w:pPr>
      <w:bookmarkStart w:colFirst="0" w:colLast="0" w:name="_alvj54xjd5dx" w:id="12"/>
      <w:bookmarkEnd w:id="12"/>
      <w:r w:rsidDel="00000000" w:rsidR="00000000" w:rsidRPr="00000000">
        <w:rPr>
          <w:rFonts w:ascii="Arial Unicode MS" w:cs="Arial Unicode MS" w:eastAsia="Arial Unicode MS" w:hAnsi="Arial Unicode MS"/>
          <w:sz w:val="22"/>
          <w:szCs w:val="22"/>
          <w:rtl w:val="0"/>
        </w:rPr>
        <w:t xml:space="preserve">設備（非資訊科技）</w:t>
      </w:r>
    </w:p>
    <w:p w:rsidR="00000000" w:rsidDel="00000000" w:rsidP="00000000" w:rsidRDefault="00000000" w:rsidRPr="00000000" w14:paraId="0000005F">
      <w:pPr>
        <w:numPr>
          <w:ilvl w:val="0"/>
          <w:numId w:val="12"/>
        </w:numPr>
        <w:spacing w:before="0" w:lineRule="auto"/>
        <w:ind w:left="720" w:hanging="360"/>
        <w:rPr/>
      </w:pPr>
      <w:r w:rsidDel="00000000" w:rsidR="00000000" w:rsidRPr="00000000">
        <w:rPr>
          <w:rFonts w:ascii="Gungsuh" w:cs="Gungsuh" w:eastAsia="Gungsuh" w:hAnsi="Gungsuh"/>
          <w:rtl w:val="0"/>
        </w:rPr>
        <w:t xml:space="preserve">清點並記錄非IT設備（見</w:t>
      </w:r>
      <w:hyperlink w:anchor="_sdy2y4by0b0c">
        <w:r w:rsidDel="00000000" w:rsidR="00000000" w:rsidRPr="00000000">
          <w:rPr>
            <w:color w:val="1155cc"/>
            <w:u w:val="single"/>
            <w:rtl w:val="0"/>
          </w:rPr>
          <w:t xml:space="preserve"> [附錄C - 設備識別]</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0">
      <w:pPr>
        <w:numPr>
          <w:ilvl w:val="0"/>
          <w:numId w:val="12"/>
        </w:numPr>
        <w:spacing w:before="0" w:lineRule="auto"/>
        <w:ind w:left="720" w:hanging="360"/>
        <w:rPr/>
      </w:pPr>
      <w:r w:rsidDel="00000000" w:rsidR="00000000" w:rsidRPr="00000000">
        <w:rPr>
          <w:rFonts w:ascii="Gungsuh" w:cs="Gungsuh" w:eastAsia="Gungsuh" w:hAnsi="Gungsuh"/>
          <w:rtl w:val="0"/>
        </w:rPr>
        <w:t xml:space="preserve">維護紀錄</w:t>
      </w:r>
    </w:p>
    <w:p w:rsidR="00000000" w:rsidDel="00000000" w:rsidP="00000000" w:rsidRDefault="00000000" w:rsidRPr="00000000" w14:paraId="00000061">
      <w:pPr>
        <w:pStyle w:val="Heading3"/>
        <w:rPr>
          <w:sz w:val="22"/>
          <w:szCs w:val="22"/>
        </w:rPr>
      </w:pPr>
      <w:bookmarkStart w:colFirst="0" w:colLast="0" w:name="_gtv0jt0ba6" w:id="13"/>
      <w:bookmarkEnd w:id="13"/>
      <w:r w:rsidDel="00000000" w:rsidR="00000000" w:rsidRPr="00000000">
        <w:rPr>
          <w:rFonts w:ascii="Arial Unicode MS" w:cs="Arial Unicode MS" w:eastAsia="Arial Unicode MS" w:hAnsi="Arial Unicode MS"/>
          <w:sz w:val="22"/>
          <w:szCs w:val="22"/>
          <w:rtl w:val="0"/>
        </w:rPr>
        <w:t xml:space="preserve">資訊科技</w:t>
      </w:r>
    </w:p>
    <w:p w:rsidR="00000000" w:rsidDel="00000000" w:rsidP="00000000" w:rsidRDefault="00000000" w:rsidRPr="00000000" w14:paraId="00000062">
      <w:pPr>
        <w:numPr>
          <w:ilvl w:val="0"/>
          <w:numId w:val="12"/>
        </w:numPr>
        <w:spacing w:before="0" w:lineRule="auto"/>
        <w:ind w:left="720" w:hanging="360"/>
        <w:rPr/>
      </w:pPr>
      <w:r w:rsidDel="00000000" w:rsidR="00000000" w:rsidRPr="00000000">
        <w:rPr>
          <w:rFonts w:ascii="Gungsuh" w:cs="Gungsuh" w:eastAsia="Gungsuh" w:hAnsi="Gungsuh"/>
          <w:rtl w:val="0"/>
        </w:rPr>
        <w:t xml:space="preserve">​​清點並記錄IT設備（見</w:t>
      </w:r>
      <w:hyperlink w:anchor="_m7aez2hjy05m">
        <w:r w:rsidDel="00000000" w:rsidR="00000000" w:rsidRPr="00000000">
          <w:rPr>
            <w:color w:val="1155cc"/>
            <w:u w:val="single"/>
            <w:rtl w:val="0"/>
          </w:rPr>
          <w:t xml:space="preserve"> [附錄D - IT設備與流程識別]</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3">
      <w:pPr>
        <w:numPr>
          <w:ilvl w:val="0"/>
          <w:numId w:val="12"/>
        </w:numPr>
        <w:spacing w:before="0" w:lineRule="auto"/>
        <w:ind w:left="720" w:hanging="360"/>
        <w:rPr/>
      </w:pPr>
      <w:r w:rsidDel="00000000" w:rsidR="00000000" w:rsidRPr="00000000">
        <w:rPr>
          <w:rFonts w:ascii="Gungsuh" w:cs="Gungsuh" w:eastAsia="Gungsuh" w:hAnsi="Gungsuh"/>
          <w:rtl w:val="0"/>
        </w:rPr>
        <w:t xml:space="preserve">記錄重要軟體與資料來源的詳情，包括使用情況及專業聯絡人</w:t>
      </w:r>
      <w:r w:rsidDel="00000000" w:rsidR="00000000" w:rsidRPr="00000000">
        <w:rPr>
          <w:rtl w:val="0"/>
        </w:rPr>
      </w:r>
    </w:p>
    <w:p w:rsidR="00000000" w:rsidDel="00000000" w:rsidP="00000000" w:rsidRDefault="00000000" w:rsidRPr="00000000" w14:paraId="00000064">
      <w:pPr>
        <w:numPr>
          <w:ilvl w:val="0"/>
          <w:numId w:val="12"/>
        </w:numPr>
        <w:spacing w:before="0" w:lineRule="auto"/>
        <w:ind w:left="720" w:hanging="360"/>
        <w:rPr/>
      </w:pPr>
      <w:r w:rsidDel="00000000" w:rsidR="00000000" w:rsidRPr="00000000">
        <w:rPr>
          <w:rFonts w:ascii="Gungsuh" w:cs="Gungsuh" w:eastAsia="Gungsuh" w:hAnsi="Gungsuh"/>
          <w:rtl w:val="0"/>
        </w:rPr>
        <w:t xml:space="preserve">列出 IT 協助聯絡人及承包商，並附上所提供服務與項目詳情</w:t>
      </w:r>
    </w:p>
    <w:p w:rsidR="00000000" w:rsidDel="00000000" w:rsidP="00000000" w:rsidRDefault="00000000" w:rsidRPr="00000000" w14:paraId="00000065">
      <w:pPr>
        <w:numPr>
          <w:ilvl w:val="0"/>
          <w:numId w:val="12"/>
        </w:numPr>
        <w:spacing w:before="0" w:lineRule="auto"/>
        <w:ind w:left="720" w:hanging="360"/>
        <w:rPr/>
      </w:pPr>
      <w:r w:rsidDel="00000000" w:rsidR="00000000" w:rsidRPr="00000000">
        <w:rPr>
          <w:rFonts w:ascii="Gungsuh" w:cs="Gungsuh" w:eastAsia="Gungsuh" w:hAnsi="Gungsuh"/>
          <w:rtl w:val="0"/>
        </w:rPr>
        <w:t xml:space="preserve">軟體授權文件</w:t>
      </w:r>
    </w:p>
    <w:p w:rsidR="00000000" w:rsidDel="00000000" w:rsidP="00000000" w:rsidRDefault="00000000" w:rsidRPr="00000000" w14:paraId="00000066">
      <w:pPr>
        <w:numPr>
          <w:ilvl w:val="0"/>
          <w:numId w:val="12"/>
        </w:numPr>
        <w:spacing w:before="0" w:lineRule="auto"/>
        <w:ind w:left="720" w:hanging="360"/>
        <w:rPr/>
      </w:pPr>
      <w:r w:rsidDel="00000000" w:rsidR="00000000" w:rsidRPr="00000000">
        <w:rPr>
          <w:rFonts w:ascii="Gungsuh" w:cs="Gungsuh" w:eastAsia="Gungsuh" w:hAnsi="Gungsuh"/>
          <w:rtl w:val="0"/>
        </w:rPr>
        <w:t xml:space="preserve">IT服務協議文件</w:t>
      </w:r>
    </w:p>
    <w:p w:rsidR="00000000" w:rsidDel="00000000" w:rsidP="00000000" w:rsidRDefault="00000000" w:rsidRPr="00000000" w14:paraId="00000067">
      <w:pPr>
        <w:numPr>
          <w:ilvl w:val="0"/>
          <w:numId w:val="12"/>
        </w:numPr>
        <w:spacing w:before="0" w:lineRule="auto"/>
        <w:ind w:left="720" w:hanging="360"/>
        <w:rPr/>
      </w:pPr>
      <w:r w:rsidDel="00000000" w:rsidR="00000000" w:rsidRPr="00000000">
        <w:rPr>
          <w:rFonts w:ascii="Gungsuh" w:cs="Gungsuh" w:eastAsia="Gungsuh" w:hAnsi="Gungsuh"/>
          <w:rtl w:val="0"/>
        </w:rPr>
        <w:t xml:space="preserve"> IT政策文件</w:t>
      </w:r>
      <w:r w:rsidDel="00000000" w:rsidR="00000000" w:rsidRPr="00000000">
        <w:rPr>
          <w:rtl w:val="0"/>
        </w:rPr>
      </w:r>
    </w:p>
    <w:p w:rsidR="00000000" w:rsidDel="00000000" w:rsidP="00000000" w:rsidRDefault="00000000" w:rsidRPr="00000000" w14:paraId="00000068">
      <w:pPr>
        <w:pStyle w:val="Heading3"/>
        <w:rPr>
          <w:sz w:val="22"/>
          <w:szCs w:val="22"/>
        </w:rPr>
      </w:pPr>
      <w:bookmarkStart w:colFirst="0" w:colLast="0" w:name="_8vhty77rr9r" w:id="14"/>
      <w:bookmarkEnd w:id="14"/>
      <w:r w:rsidDel="00000000" w:rsidR="00000000" w:rsidRPr="00000000">
        <w:rPr>
          <w:rFonts w:ascii="Arial Unicode MS" w:cs="Arial Unicode MS" w:eastAsia="Arial Unicode MS" w:hAnsi="Arial Unicode MS"/>
          <w:sz w:val="22"/>
          <w:szCs w:val="22"/>
          <w:rtl w:val="0"/>
        </w:rPr>
        <w:t xml:space="preserve">財務</w:t>
      </w:r>
    </w:p>
    <w:p w:rsidR="00000000" w:rsidDel="00000000" w:rsidP="00000000" w:rsidRDefault="00000000" w:rsidRPr="00000000" w14:paraId="00000069">
      <w:pPr>
        <w:numPr>
          <w:ilvl w:val="0"/>
          <w:numId w:val="12"/>
        </w:numPr>
        <w:spacing w:before="0" w:lineRule="auto"/>
        <w:ind w:left="720" w:hanging="360"/>
        <w:rPr/>
      </w:pPr>
      <w:r w:rsidDel="00000000" w:rsidR="00000000" w:rsidRPr="00000000">
        <w:rPr>
          <w:rFonts w:ascii="Gungsuh" w:cs="Gungsuh" w:eastAsia="Gungsuh" w:hAnsi="Gungsuh"/>
          <w:rtl w:val="0"/>
        </w:rPr>
        <w:t xml:space="preserve">例如會計師、稅務顧問及銀行代表（見</w:t>
      </w:r>
      <w:hyperlink r:id="rId7">
        <w:r w:rsidDel="00000000" w:rsidR="00000000" w:rsidRPr="00000000">
          <w:rPr>
            <w:color w:val="1155cc"/>
            <w:u w:val="single"/>
            <w:rtl w:val="0"/>
          </w:rPr>
          <w:t xml:space="preserve"> [附錄E - 財務與保險資訊]</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A">
      <w:pPr>
        <w:numPr>
          <w:ilvl w:val="0"/>
          <w:numId w:val="12"/>
        </w:numPr>
        <w:spacing w:before="0" w:lineRule="auto"/>
        <w:ind w:left="720" w:hanging="360"/>
        <w:rPr/>
      </w:pPr>
      <w:r w:rsidDel="00000000" w:rsidR="00000000" w:rsidRPr="00000000">
        <w:rPr>
          <w:rFonts w:ascii="Gungsuh" w:cs="Gungsuh" w:eastAsia="Gungsuh" w:hAnsi="Gungsuh"/>
          <w:rtl w:val="0"/>
        </w:rPr>
        <w:t xml:space="preserve">報稅文件</w:t>
      </w:r>
    </w:p>
    <w:p w:rsidR="00000000" w:rsidDel="00000000" w:rsidP="00000000" w:rsidRDefault="00000000" w:rsidRPr="00000000" w14:paraId="0000006B">
      <w:pPr>
        <w:numPr>
          <w:ilvl w:val="0"/>
          <w:numId w:val="12"/>
        </w:numPr>
        <w:spacing w:before="0" w:lineRule="auto"/>
        <w:ind w:left="720" w:hanging="360"/>
        <w:rPr/>
      </w:pPr>
      <w:r w:rsidDel="00000000" w:rsidR="00000000" w:rsidRPr="00000000">
        <w:rPr>
          <w:rFonts w:ascii="Gungsuh" w:cs="Gungsuh" w:eastAsia="Gungsuh" w:hAnsi="Gungsuh"/>
          <w:rtl w:val="0"/>
        </w:rPr>
        <w:t xml:space="preserve">帳單及收據</w:t>
      </w:r>
    </w:p>
    <w:p w:rsidR="00000000" w:rsidDel="00000000" w:rsidP="00000000" w:rsidRDefault="00000000" w:rsidRPr="00000000" w14:paraId="0000006C">
      <w:pPr>
        <w:numPr>
          <w:ilvl w:val="0"/>
          <w:numId w:val="12"/>
        </w:numPr>
        <w:spacing w:before="0" w:lineRule="auto"/>
        <w:ind w:left="720" w:hanging="360"/>
        <w:rPr/>
      </w:pPr>
      <w:r w:rsidDel="00000000" w:rsidR="00000000" w:rsidRPr="00000000">
        <w:rPr>
          <w:rFonts w:ascii="Gungsuh" w:cs="Gungsuh" w:eastAsia="Gungsuh" w:hAnsi="Gungsuh"/>
          <w:rtl w:val="0"/>
        </w:rPr>
        <w:t xml:space="preserve">銀行對帳單</w:t>
      </w:r>
    </w:p>
    <w:p w:rsidR="00000000" w:rsidDel="00000000" w:rsidP="00000000" w:rsidRDefault="00000000" w:rsidRPr="00000000" w14:paraId="0000006D">
      <w:pPr>
        <w:numPr>
          <w:ilvl w:val="0"/>
          <w:numId w:val="12"/>
        </w:numPr>
        <w:spacing w:before="0" w:lineRule="auto"/>
        <w:ind w:left="720" w:hanging="360"/>
        <w:rPr/>
      </w:pPr>
      <w:r w:rsidDel="00000000" w:rsidR="00000000" w:rsidRPr="00000000">
        <w:rPr>
          <w:rFonts w:ascii="Gungsuh" w:cs="Gungsuh" w:eastAsia="Gungsuh" w:hAnsi="Gungsuh"/>
          <w:rtl w:val="0"/>
        </w:rPr>
        <w:t xml:space="preserve">薪資紀錄</w:t>
      </w:r>
      <w:r w:rsidDel="00000000" w:rsidR="00000000" w:rsidRPr="00000000">
        <w:rPr>
          <w:rtl w:val="0"/>
        </w:rPr>
      </w:r>
    </w:p>
    <w:p w:rsidR="00000000" w:rsidDel="00000000" w:rsidP="00000000" w:rsidRDefault="00000000" w:rsidRPr="00000000" w14:paraId="0000006E">
      <w:pPr>
        <w:pStyle w:val="Heading3"/>
        <w:rPr>
          <w:sz w:val="22"/>
          <w:szCs w:val="22"/>
        </w:rPr>
      </w:pPr>
      <w:bookmarkStart w:colFirst="0" w:colLast="0" w:name="_ygz08cx5ki8i" w:id="15"/>
      <w:bookmarkEnd w:id="15"/>
      <w:r w:rsidDel="00000000" w:rsidR="00000000" w:rsidRPr="00000000">
        <w:rPr>
          <w:rFonts w:ascii="Arial Unicode MS" w:cs="Arial Unicode MS" w:eastAsia="Arial Unicode MS" w:hAnsi="Arial Unicode MS"/>
          <w:sz w:val="22"/>
          <w:szCs w:val="22"/>
          <w:rtl w:val="0"/>
        </w:rPr>
        <w:t xml:space="preserve">保險</w:t>
      </w:r>
    </w:p>
    <w:p w:rsidR="00000000" w:rsidDel="00000000" w:rsidP="00000000" w:rsidRDefault="00000000" w:rsidRPr="00000000" w14:paraId="0000006F">
      <w:pPr>
        <w:numPr>
          <w:ilvl w:val="0"/>
          <w:numId w:val="12"/>
        </w:numPr>
        <w:spacing w:before="0" w:lineRule="auto"/>
        <w:ind w:left="720" w:hanging="360"/>
        <w:rPr/>
      </w:pPr>
      <w:r w:rsidDel="00000000" w:rsidR="00000000" w:rsidRPr="00000000">
        <w:rPr>
          <w:rFonts w:ascii="Gungsuh" w:cs="Gungsuh" w:eastAsia="Gungsuh" w:hAnsi="Gungsuh"/>
          <w:rtl w:val="0"/>
        </w:rPr>
        <w:t xml:space="preserve">保險聯絡資訊，包括保單類型與備註（見</w:t>
      </w:r>
      <w:hyperlink w:anchor="_z92x83v999n6">
        <w:r w:rsidDel="00000000" w:rsidR="00000000" w:rsidRPr="00000000">
          <w:rPr>
            <w:color w:val="1155cc"/>
            <w:u w:val="single"/>
            <w:rtl w:val="0"/>
          </w:rPr>
          <w:t xml:space="preserve"> [附錄E - 財務與保險資訊]</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070">
      <w:pPr>
        <w:pStyle w:val="Heading3"/>
        <w:rPr>
          <w:sz w:val="22"/>
          <w:szCs w:val="22"/>
        </w:rPr>
      </w:pPr>
      <w:bookmarkStart w:colFirst="0" w:colLast="0" w:name="_bhwm8zas0l3p" w:id="16"/>
      <w:bookmarkEnd w:id="16"/>
      <w:r w:rsidDel="00000000" w:rsidR="00000000" w:rsidRPr="00000000">
        <w:rPr>
          <w:rFonts w:ascii="Arial Unicode MS" w:cs="Arial Unicode MS" w:eastAsia="Arial Unicode MS" w:hAnsi="Arial Unicode MS"/>
          <w:sz w:val="22"/>
          <w:szCs w:val="22"/>
          <w:rtl w:val="0"/>
        </w:rPr>
        <w:t xml:space="preserve">法律</w:t>
      </w:r>
    </w:p>
    <w:p w:rsidR="00000000" w:rsidDel="00000000" w:rsidP="00000000" w:rsidRDefault="00000000" w:rsidRPr="00000000" w14:paraId="00000071">
      <w:pPr>
        <w:numPr>
          <w:ilvl w:val="0"/>
          <w:numId w:val="12"/>
        </w:numPr>
        <w:spacing w:before="0" w:lineRule="auto"/>
        <w:ind w:left="720" w:hanging="360"/>
        <w:rPr/>
      </w:pPr>
      <w:r w:rsidDel="00000000" w:rsidR="00000000" w:rsidRPr="00000000">
        <w:rPr>
          <w:rFonts w:ascii="Gungsuh" w:cs="Gungsuh" w:eastAsia="Gungsuh" w:hAnsi="Gungsuh"/>
          <w:rtl w:val="0"/>
        </w:rPr>
        <w:t xml:space="preserve">建立法律顧問及律師事務所的通訊錄</w:t>
      </w:r>
    </w:p>
    <w:p w:rsidR="00000000" w:rsidDel="00000000" w:rsidP="00000000" w:rsidRDefault="00000000" w:rsidRPr="00000000" w14:paraId="00000072">
      <w:pPr>
        <w:numPr>
          <w:ilvl w:val="0"/>
          <w:numId w:val="12"/>
        </w:numPr>
        <w:spacing w:before="0" w:lineRule="auto"/>
        <w:ind w:left="720" w:hanging="360"/>
        <w:rPr/>
      </w:pPr>
      <w:r w:rsidDel="00000000" w:rsidR="00000000" w:rsidRPr="00000000">
        <w:rPr>
          <w:rFonts w:ascii="Gungsuh" w:cs="Gungsuh" w:eastAsia="Gungsuh" w:hAnsi="Gungsuh"/>
          <w:rtl w:val="0"/>
        </w:rPr>
        <w:t xml:space="preserve">商業執照 </w:t>
      </w:r>
    </w:p>
    <w:p w:rsidR="00000000" w:rsidDel="00000000" w:rsidP="00000000" w:rsidRDefault="00000000" w:rsidRPr="00000000" w14:paraId="00000073">
      <w:pPr>
        <w:numPr>
          <w:ilvl w:val="0"/>
          <w:numId w:val="12"/>
        </w:numPr>
        <w:spacing w:before="0" w:lineRule="auto"/>
        <w:ind w:left="720" w:hanging="360"/>
        <w:rPr/>
      </w:pPr>
      <w:r w:rsidDel="00000000" w:rsidR="00000000" w:rsidRPr="00000000">
        <w:rPr>
          <w:rFonts w:ascii="Gungsuh" w:cs="Gungsuh" w:eastAsia="Gungsuh" w:hAnsi="Gungsuh"/>
          <w:rtl w:val="0"/>
        </w:rPr>
        <w:t xml:space="preserve">註冊成立章程文件</w:t>
      </w:r>
    </w:p>
    <w:p w:rsidR="00000000" w:rsidDel="00000000" w:rsidP="00000000" w:rsidRDefault="00000000" w:rsidRPr="00000000" w14:paraId="00000074">
      <w:pPr>
        <w:numPr>
          <w:ilvl w:val="0"/>
          <w:numId w:val="12"/>
        </w:numPr>
        <w:spacing w:before="0" w:lineRule="auto"/>
        <w:ind w:left="720" w:hanging="360"/>
        <w:rPr/>
      </w:pPr>
      <w:r w:rsidDel="00000000" w:rsidR="00000000" w:rsidRPr="00000000">
        <w:rPr>
          <w:rFonts w:ascii="Gungsuh" w:cs="Gungsuh" w:eastAsia="Gungsuh" w:hAnsi="Gungsuh"/>
          <w:rtl w:val="0"/>
        </w:rPr>
        <w:t xml:space="preserve">合同</w:t>
      </w:r>
    </w:p>
    <w:p w:rsidR="00000000" w:rsidDel="00000000" w:rsidP="00000000" w:rsidRDefault="00000000" w:rsidRPr="00000000" w14:paraId="00000075">
      <w:pPr>
        <w:numPr>
          <w:ilvl w:val="0"/>
          <w:numId w:val="12"/>
        </w:numPr>
        <w:spacing w:before="0" w:lineRule="auto"/>
        <w:ind w:left="720" w:hanging="360"/>
        <w:rPr/>
      </w:pPr>
      <w:r w:rsidDel="00000000" w:rsidR="00000000" w:rsidRPr="00000000">
        <w:rPr>
          <w:rFonts w:ascii="Gungsuh" w:cs="Gungsuh" w:eastAsia="Gungsuh" w:hAnsi="Gungsuh"/>
          <w:rtl w:val="0"/>
        </w:rPr>
        <w:t xml:space="preserve">保險契約 / 保險政策文件 </w:t>
      </w:r>
      <w:r w:rsidDel="00000000" w:rsidR="00000000" w:rsidRPr="00000000">
        <w:rPr>
          <w:rtl w:val="0"/>
        </w:rPr>
      </w:r>
    </w:p>
    <w:p w:rsidR="00000000" w:rsidDel="00000000" w:rsidP="00000000" w:rsidRDefault="00000000" w:rsidRPr="00000000" w14:paraId="00000076">
      <w:pPr>
        <w:pStyle w:val="Heading3"/>
        <w:rPr>
          <w:sz w:val="22"/>
          <w:szCs w:val="22"/>
        </w:rPr>
      </w:pPr>
      <w:bookmarkStart w:colFirst="0" w:colLast="0" w:name="_glcm9dtltygz" w:id="17"/>
      <w:bookmarkEnd w:id="17"/>
      <w:r w:rsidDel="00000000" w:rsidR="00000000" w:rsidRPr="00000000">
        <w:rPr>
          <w:rFonts w:ascii="Arial Unicode MS" w:cs="Arial Unicode MS" w:eastAsia="Arial Unicode MS" w:hAnsi="Arial Unicode MS"/>
          <w:sz w:val="22"/>
          <w:szCs w:val="22"/>
          <w:rtl w:val="0"/>
        </w:rPr>
        <w:t xml:space="preserve">遵循及法規遵守 </w:t>
      </w:r>
    </w:p>
    <w:p w:rsidR="00000000" w:rsidDel="00000000" w:rsidP="00000000" w:rsidRDefault="00000000" w:rsidRPr="00000000" w14:paraId="00000077">
      <w:pPr>
        <w:numPr>
          <w:ilvl w:val="0"/>
          <w:numId w:val="12"/>
        </w:numPr>
        <w:spacing w:before="0" w:lineRule="auto"/>
        <w:ind w:left="720" w:hanging="360"/>
        <w:rPr/>
      </w:pPr>
      <w:r w:rsidDel="00000000" w:rsidR="00000000" w:rsidRPr="00000000">
        <w:rPr>
          <w:rFonts w:ascii="Gungsuh" w:cs="Gungsuh" w:eastAsia="Gungsuh" w:hAnsi="Gungsuh"/>
          <w:rtl w:val="0"/>
        </w:rPr>
        <w:t xml:space="preserve">職業安全與健康管理局 (OSHA）</w:t>
      </w:r>
    </w:p>
    <w:p w:rsidR="00000000" w:rsidDel="00000000" w:rsidP="00000000" w:rsidRDefault="00000000" w:rsidRPr="00000000" w14:paraId="00000078">
      <w:pPr>
        <w:numPr>
          <w:ilvl w:val="1"/>
          <w:numId w:val="12"/>
        </w:numPr>
        <w:spacing w:before="0" w:lineRule="auto"/>
        <w:ind w:left="1440" w:hanging="360"/>
        <w:rPr/>
      </w:pPr>
      <w:r w:rsidDel="00000000" w:rsidR="00000000" w:rsidRPr="00000000">
        <w:rPr>
          <w:rFonts w:ascii="Gungsuh" w:cs="Gungsuh" w:eastAsia="Gungsuh" w:hAnsi="Gungsuh"/>
          <w:rtl w:val="0"/>
        </w:rPr>
        <w:t xml:space="preserve">緊急狀況的上報程序</w:t>
      </w:r>
    </w:p>
    <w:p w:rsidR="00000000" w:rsidDel="00000000" w:rsidP="00000000" w:rsidRDefault="00000000" w:rsidRPr="00000000" w14:paraId="00000079">
      <w:pPr>
        <w:numPr>
          <w:ilvl w:val="1"/>
          <w:numId w:val="12"/>
        </w:numPr>
        <w:spacing w:before="0" w:lineRule="auto"/>
        <w:ind w:left="1440" w:hanging="360"/>
        <w:rPr/>
      </w:pPr>
      <w:r w:rsidDel="00000000" w:rsidR="00000000" w:rsidRPr="00000000">
        <w:rPr>
          <w:rFonts w:ascii="Gungsuh" w:cs="Gungsuh" w:eastAsia="Gungsuh" w:hAnsi="Gungsuh"/>
          <w:rtl w:val="0"/>
        </w:rPr>
        <w:t xml:space="preserve">清晰的撤離流程及職責分配</w:t>
      </w:r>
    </w:p>
    <w:p w:rsidR="00000000" w:rsidDel="00000000" w:rsidP="00000000" w:rsidRDefault="00000000" w:rsidRPr="00000000" w14:paraId="0000007A">
      <w:pPr>
        <w:numPr>
          <w:ilvl w:val="1"/>
          <w:numId w:val="12"/>
        </w:numPr>
        <w:spacing w:before="0" w:lineRule="auto"/>
        <w:ind w:left="1440" w:hanging="360"/>
        <w:rPr/>
      </w:pPr>
      <w:r w:rsidDel="00000000" w:rsidR="00000000" w:rsidRPr="00000000">
        <w:rPr>
          <w:rFonts w:ascii="Gungsuh" w:cs="Gungsuh" w:eastAsia="Gungsuh" w:hAnsi="Gungsuh"/>
          <w:rtl w:val="0"/>
        </w:rPr>
        <w:t xml:space="preserve">撤離後確認員工人數的方式</w:t>
      </w:r>
    </w:p>
    <w:p w:rsidR="00000000" w:rsidDel="00000000" w:rsidP="00000000" w:rsidRDefault="00000000" w:rsidRPr="00000000" w14:paraId="0000007B">
      <w:pPr>
        <w:numPr>
          <w:ilvl w:val="1"/>
          <w:numId w:val="12"/>
        </w:numPr>
        <w:spacing w:before="0" w:lineRule="auto"/>
        <w:ind w:left="1440" w:hanging="360"/>
        <w:rPr/>
      </w:pPr>
      <w:r w:rsidDel="00000000" w:rsidR="00000000" w:rsidRPr="00000000">
        <w:rPr>
          <w:rFonts w:ascii="Gungsuh" w:cs="Gungsuh" w:eastAsia="Gungsuh" w:hAnsi="Gungsuh"/>
          <w:rtl w:val="0"/>
        </w:rPr>
        <w:t xml:space="preserve">救援與醫療職責程序</w:t>
      </w:r>
    </w:p>
    <w:p w:rsidR="00000000" w:rsidDel="00000000" w:rsidP="00000000" w:rsidRDefault="00000000" w:rsidRPr="00000000" w14:paraId="0000007C">
      <w:pPr>
        <w:numPr>
          <w:ilvl w:val="1"/>
          <w:numId w:val="12"/>
        </w:numPr>
        <w:spacing w:before="0" w:lineRule="auto"/>
        <w:ind w:left="1440" w:hanging="360"/>
        <w:rPr/>
      </w:pPr>
      <w:r w:rsidDel="00000000" w:rsidR="00000000" w:rsidRPr="00000000">
        <w:rPr>
          <w:rFonts w:ascii="Gungsuh" w:cs="Gungsuh" w:eastAsia="Gungsuh" w:hAnsi="Gungsuh"/>
          <w:rtl w:val="0"/>
        </w:rPr>
        <w:t xml:space="preserve">員工警報系統與培訓</w:t>
      </w:r>
    </w:p>
    <w:p w:rsidR="00000000" w:rsidDel="00000000" w:rsidP="00000000" w:rsidRDefault="00000000" w:rsidRPr="00000000" w14:paraId="0000007D">
      <w:pPr>
        <w:numPr>
          <w:ilvl w:val="1"/>
          <w:numId w:val="12"/>
        </w:numPr>
        <w:spacing w:before="0" w:lineRule="auto"/>
        <w:ind w:left="1440" w:hanging="360"/>
        <w:rPr/>
      </w:pPr>
      <w:r w:rsidDel="00000000" w:rsidR="00000000" w:rsidRPr="00000000">
        <w:rPr>
          <w:rFonts w:ascii="Gungsuh" w:cs="Gungsuh" w:eastAsia="Gungsuh" w:hAnsi="Gungsuh"/>
          <w:rtl w:val="0"/>
        </w:rPr>
        <w:t xml:space="preserve">定期審查緊急應變行動方案-《緊急行動計劃》(EAP）</w:t>
      </w:r>
    </w:p>
    <w:p w:rsidR="00000000" w:rsidDel="00000000" w:rsidP="00000000" w:rsidRDefault="00000000" w:rsidRPr="00000000" w14:paraId="0000007E">
      <w:pPr>
        <w:numPr>
          <w:ilvl w:val="1"/>
          <w:numId w:val="12"/>
        </w:numPr>
        <w:spacing w:before="0" w:lineRule="auto"/>
        <w:ind w:left="1440" w:hanging="360"/>
        <w:rPr/>
      </w:pPr>
      <w:r w:rsidDel="00000000" w:rsidR="00000000" w:rsidRPr="00000000">
        <w:rPr>
          <w:rFonts w:ascii="Gungsuh" w:cs="Gungsuh" w:eastAsia="Gungsuh" w:hAnsi="Gungsuh"/>
          <w:rtl w:val="0"/>
        </w:rPr>
        <w:t xml:space="preserve">環境許可證(執照)</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spacing w:after="200" w:before="200" w:lineRule="auto"/>
        <w:rPr/>
      </w:pPr>
      <w:bookmarkStart w:colFirst="0" w:colLast="0" w:name="_2o8xq3bdspax" w:id="18"/>
      <w:bookmarkEnd w:id="18"/>
      <w:r w:rsidDel="00000000" w:rsidR="00000000" w:rsidRPr="00000000">
        <w:rPr>
          <w:rtl w:val="0"/>
        </w:rPr>
      </w:r>
    </w:p>
    <w:p w:rsidR="00000000" w:rsidDel="00000000" w:rsidP="00000000" w:rsidRDefault="00000000" w:rsidRPr="00000000" w14:paraId="00000081">
      <w:pPr>
        <w:pStyle w:val="Heading1"/>
        <w:spacing w:after="200" w:before="200" w:lineRule="auto"/>
        <w:rPr/>
      </w:pPr>
      <w:bookmarkStart w:colFirst="0" w:colLast="0" w:name="_xmttch5k0pke" w:id="19"/>
      <w:bookmarkEnd w:id="19"/>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spacing w:after="200" w:before="200" w:lineRule="auto"/>
        <w:rPr/>
      </w:pPr>
      <w:bookmarkStart w:colFirst="0" w:colLast="0" w:name="_j38alppcinb3" w:id="20"/>
      <w:bookmarkEnd w:id="20"/>
      <w:r w:rsidDel="00000000" w:rsidR="00000000" w:rsidRPr="00000000">
        <w:rPr>
          <w:rFonts w:ascii="Arial Unicode MS" w:cs="Arial Unicode MS" w:eastAsia="Arial Unicode MS" w:hAnsi="Arial Unicode MS"/>
          <w:rtl w:val="0"/>
        </w:rPr>
        <w:t xml:space="preserve">2. 介紹</w:t>
      </w:r>
    </w:p>
    <w:p w:rsidR="00000000" w:rsidDel="00000000" w:rsidP="00000000" w:rsidRDefault="00000000" w:rsidRPr="00000000" w14:paraId="00000090">
      <w:pPr>
        <w:pStyle w:val="Heading2"/>
        <w:rPr/>
      </w:pPr>
      <w:bookmarkStart w:colFirst="0" w:colLast="0" w:name="_3i73z1n20hmd" w:id="21"/>
      <w:bookmarkEnd w:id="21"/>
      <w:r w:rsidDel="00000000" w:rsidR="00000000" w:rsidRPr="00000000">
        <w:rPr>
          <w:rFonts w:ascii="Arial Unicode MS" w:cs="Arial Unicode MS" w:eastAsia="Arial Unicode MS" w:hAnsi="Arial Unicode MS"/>
          <w:rtl w:val="0"/>
        </w:rPr>
        <w:t xml:space="preserve">目的</w:t>
      </w:r>
    </w:p>
    <w:p w:rsidR="00000000" w:rsidDel="00000000" w:rsidP="00000000" w:rsidRDefault="00000000" w:rsidRPr="00000000" w14:paraId="00000091">
      <w:pPr>
        <w:rPr>
          <w:rFonts w:ascii="Roboto" w:cs="Roboto" w:eastAsia="Roboto" w:hAnsi="Roboto"/>
          <w:sz w:val="24"/>
          <w:szCs w:val="24"/>
        </w:rPr>
      </w:pPr>
      <w:r w:rsidDel="00000000" w:rsidR="00000000" w:rsidRPr="00000000">
        <w:rPr>
          <w:rtl w:val="0"/>
        </w:rPr>
        <w:t xml:space="preserve"> [</w:t>
      </w:r>
      <w:r w:rsidDel="00000000" w:rsidR="00000000" w:rsidRPr="00000000">
        <w:rPr>
          <w:rFonts w:ascii="Gungsuh" w:cs="Gungsuh" w:eastAsia="Gungsuh" w:hAnsi="Gungsuh"/>
          <w:highlight w:val="yellow"/>
          <w:rtl w:val="0"/>
        </w:rPr>
        <w:t xml:space="preserve">公司名稱</w:t>
      </w:r>
      <w:r w:rsidDel="00000000" w:rsidR="00000000" w:rsidRPr="00000000">
        <w:rPr>
          <w:rFonts w:ascii="Gungsuh" w:cs="Gungsuh" w:eastAsia="Gungsuh" w:hAnsi="Gungsuh"/>
          <w:rtl w:val="0"/>
        </w:rPr>
        <w:t xml:space="preserve">] 說明了如何在突發事件或中斷發生時和之後，保持公司重要業務功能的運作。此計劃重點處理最可能影響業務的情況，提出在危機期間減少衝擊的行動，並提供維持必要業務與恢復正常營運的方法。計劃假設關鍵業務仍能進行，權限已正確授出，並有足夠資源落實其中措施。</w:t>
      </w:r>
      <w:r w:rsidDel="00000000" w:rsidR="00000000" w:rsidRPr="00000000">
        <w:rPr>
          <w:rtl w:val="0"/>
        </w:rPr>
      </w:r>
    </w:p>
    <w:p w:rsidR="00000000" w:rsidDel="00000000" w:rsidP="00000000" w:rsidRDefault="00000000" w:rsidRPr="00000000" w14:paraId="00000092">
      <w:pPr>
        <w:pStyle w:val="Heading2"/>
        <w:rPr>
          <w:sz w:val="22"/>
          <w:szCs w:val="22"/>
        </w:rPr>
      </w:pPr>
      <w:bookmarkStart w:colFirst="0" w:colLast="0" w:name="_yb5aryuczy3d" w:id="22"/>
      <w:bookmarkEnd w:id="22"/>
      <w:r w:rsidDel="00000000" w:rsidR="00000000" w:rsidRPr="00000000">
        <w:rPr>
          <w:rFonts w:ascii="Arial Unicode MS" w:cs="Arial Unicode MS" w:eastAsia="Arial Unicode MS" w:hAnsi="Arial Unicode MS"/>
          <w:sz w:val="22"/>
          <w:szCs w:val="22"/>
          <w:rtl w:val="0"/>
        </w:rPr>
        <w:t xml:space="preserve">範疇</w:t>
      </w:r>
    </w:p>
    <w:p w:rsidR="00000000" w:rsidDel="00000000" w:rsidP="00000000" w:rsidRDefault="00000000" w:rsidRPr="00000000" w14:paraId="00000093">
      <w:pPr>
        <w:spacing w:after="200" w:lineRule="auto"/>
        <w:rPr/>
      </w:pPr>
      <w:r w:rsidDel="00000000" w:rsidR="00000000" w:rsidRPr="00000000">
        <w:rPr>
          <w:rFonts w:ascii="Gungsuh" w:cs="Gungsuh" w:eastAsia="Gungsuh" w:hAnsi="Gungsuh"/>
          <w:rtl w:val="0"/>
        </w:rPr>
        <w:t xml:space="preserve">本業務繼續運作計劃提供一個具體架構的方法:</w:t>
      </w:r>
    </w:p>
    <w:p w:rsidR="00000000" w:rsidDel="00000000" w:rsidP="00000000" w:rsidRDefault="00000000" w:rsidRPr="00000000" w14:paraId="00000094">
      <w:pPr>
        <w:numPr>
          <w:ilvl w:val="0"/>
          <w:numId w:val="5"/>
        </w:numPr>
        <w:spacing w:after="240" w:before="240" w:lineRule="auto"/>
        <w:ind w:left="720" w:hanging="360"/>
        <w:rPr/>
      </w:pPr>
      <w:r w:rsidDel="00000000" w:rsidR="00000000" w:rsidRPr="00000000">
        <w:rPr>
          <w:rFonts w:ascii="Gungsuh" w:cs="Gungsuh" w:eastAsia="Gungsuh" w:hAnsi="Gungsuh"/>
          <w:b w:val="1"/>
          <w:rtl w:val="0"/>
        </w:rPr>
        <w:t xml:space="preserve">準備與防範：</w:t>
      </w:r>
      <w:r w:rsidDel="00000000" w:rsidR="00000000" w:rsidRPr="00000000">
        <w:rPr>
          <w:rFonts w:ascii="Gungsuh" w:cs="Gungsuh" w:eastAsia="Gungsuh" w:hAnsi="Gungsuh"/>
          <w:rtl w:val="0"/>
        </w:rPr>
        <w:t xml:space="preserve"> 找出基本重要業務營運與負責人員，了解及評估在營運中斷可能帶來的影響，設定復原目標，決定需要哪些地點或場所，分析互相依靠的部分，估算成本，並列出維持營運所需的資源。</w:t>
      </w:r>
    </w:p>
    <w:p w:rsidR="00000000" w:rsidDel="00000000" w:rsidP="00000000" w:rsidRDefault="00000000" w:rsidRPr="00000000" w14:paraId="00000095">
      <w:pPr>
        <w:numPr>
          <w:ilvl w:val="0"/>
          <w:numId w:val="5"/>
        </w:numPr>
        <w:spacing w:after="100" w:before="100" w:lineRule="auto"/>
        <w:ind w:left="720" w:hanging="360"/>
        <w:rPr/>
      </w:pPr>
      <w:r w:rsidDel="00000000" w:rsidR="00000000" w:rsidRPr="00000000">
        <w:rPr>
          <w:rFonts w:ascii="Gungsuh" w:cs="Gungsuh" w:eastAsia="Gungsuh" w:hAnsi="Gungsuh"/>
          <w:rtl w:val="0"/>
        </w:rPr>
        <w:t xml:space="preserve">持續性營運，以確保在營運中斷期間，基本重要業務得以繼續運作。</w:t>
      </w:r>
    </w:p>
    <w:p w:rsidR="00000000" w:rsidDel="00000000" w:rsidP="00000000" w:rsidRDefault="00000000" w:rsidRPr="00000000" w14:paraId="00000096">
      <w:pPr>
        <w:numPr>
          <w:ilvl w:val="0"/>
          <w:numId w:val="5"/>
        </w:numPr>
        <w:spacing w:after="200" w:before="100" w:lineRule="auto"/>
        <w:ind w:left="720" w:hanging="360"/>
        <w:rPr/>
      </w:pPr>
      <w:r w:rsidDel="00000000" w:rsidR="00000000" w:rsidRPr="00000000">
        <w:rPr>
          <w:rFonts w:ascii="Gungsuh" w:cs="Gungsuh" w:eastAsia="Gungsuh" w:hAnsi="Gungsuh"/>
          <w:b w:val="1"/>
          <w:rtl w:val="0"/>
        </w:rPr>
        <w:t xml:space="preserve">重組與復原要點：</w:t>
      </w:r>
      <w:r w:rsidDel="00000000" w:rsidR="00000000" w:rsidRPr="00000000">
        <w:rPr>
          <w:rFonts w:ascii="Gungsuh" w:cs="Gungsuh" w:eastAsia="Gungsuh" w:hAnsi="Gungsuh"/>
          <w:rtl w:val="0"/>
        </w:rPr>
        <w:t xml:space="preserve"> 協助商戶及企業恢復完整運作，妥善應對營運中斷造成的影響，並確保長期的復原與穩定發展。</w:t>
      </w:r>
    </w:p>
    <w:p w:rsidR="00000000" w:rsidDel="00000000" w:rsidP="00000000" w:rsidRDefault="00000000" w:rsidRPr="00000000" w14:paraId="00000097">
      <w:pPr>
        <w:numPr>
          <w:ilvl w:val="0"/>
          <w:numId w:val="5"/>
        </w:numPr>
        <w:spacing w:after="200" w:before="100" w:lineRule="auto"/>
        <w:ind w:left="720" w:hanging="360"/>
        <w:rPr/>
      </w:pPr>
      <w:r w:rsidDel="00000000" w:rsidR="00000000" w:rsidRPr="00000000">
        <w:rPr>
          <w:rFonts w:ascii="Gungsuh" w:cs="Gungsuh" w:eastAsia="Gungsuh" w:hAnsi="Gungsuh"/>
          <w:rtl w:val="0"/>
        </w:rPr>
        <w:t xml:space="preserve">重建與復原考量：協助恢復完整營運並處理中斷影響，確保公司的長期復原與穩定。</w:t>
      </w:r>
    </w:p>
    <w:p w:rsidR="00000000" w:rsidDel="00000000" w:rsidP="00000000" w:rsidRDefault="00000000" w:rsidRPr="00000000" w14:paraId="00000098">
      <w:pPr>
        <w:spacing w:after="200" w:lineRule="auto"/>
        <w:rPr/>
      </w:pPr>
      <w:r w:rsidDel="00000000" w:rsidR="00000000" w:rsidRPr="00000000">
        <w:rPr>
          <w:rFonts w:ascii="Gungsuh" w:cs="Gungsuh" w:eastAsia="Gungsuh" w:hAnsi="Gungsuh"/>
          <w:rtl w:val="0"/>
        </w:rPr>
        <w:t xml:space="preserve">這份計劃是整體業務持續工具資料包的一部分，裡面還包括規劃指南、緊急行動計劃、應急指導手冊和培訓資源。</w:t>
      </w:r>
    </w:p>
    <w:p w:rsidR="00000000" w:rsidDel="00000000" w:rsidP="00000000" w:rsidRDefault="00000000" w:rsidRPr="00000000" w14:paraId="00000099">
      <w:pPr>
        <w:pStyle w:val="Heading2"/>
        <w:rPr>
          <w:sz w:val="22"/>
          <w:szCs w:val="22"/>
        </w:rPr>
      </w:pPr>
      <w:bookmarkStart w:colFirst="0" w:colLast="0" w:name="_18eofbozhrlx" w:id="23"/>
      <w:bookmarkEnd w:id="23"/>
      <w:r w:rsidDel="00000000" w:rsidR="00000000" w:rsidRPr="00000000">
        <w:rPr>
          <w:rFonts w:ascii="Arial Unicode MS" w:cs="Arial Unicode MS" w:eastAsia="Arial Unicode MS" w:hAnsi="Arial Unicode MS"/>
          <w:sz w:val="22"/>
          <w:szCs w:val="22"/>
          <w:rtl w:val="0"/>
        </w:rPr>
        <w:t xml:space="preserve">政策</w:t>
      </w:r>
    </w:p>
    <w:p w:rsidR="00000000" w:rsidDel="00000000" w:rsidP="00000000" w:rsidRDefault="00000000" w:rsidRPr="00000000" w14:paraId="0000009A">
      <w:pPr>
        <w:spacing w:after="20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請在此插入相關公司政策與行業法規］</w:t>
      </w:r>
    </w:p>
    <w:p w:rsidR="00000000" w:rsidDel="00000000" w:rsidP="00000000" w:rsidRDefault="00000000" w:rsidRPr="00000000" w14:paraId="0000009B">
      <w:pPr>
        <w:pStyle w:val="Heading2"/>
        <w:spacing w:before="200" w:lineRule="auto"/>
        <w:rPr>
          <w:sz w:val="22"/>
          <w:szCs w:val="22"/>
        </w:rPr>
      </w:pPr>
      <w:bookmarkStart w:colFirst="0" w:colLast="0" w:name="_v320ko4l76pe" w:id="24"/>
      <w:bookmarkEnd w:id="24"/>
      <w:r w:rsidDel="00000000" w:rsidR="00000000" w:rsidRPr="00000000">
        <w:rPr>
          <w:rFonts w:ascii="Arial Unicode MS" w:cs="Arial Unicode MS" w:eastAsia="Arial Unicode MS" w:hAnsi="Arial Unicode MS"/>
          <w:sz w:val="22"/>
          <w:szCs w:val="22"/>
          <w:rtl w:val="0"/>
        </w:rPr>
        <w:t xml:space="preserve">職權委任</w:t>
      </w:r>
    </w:p>
    <w:p w:rsidR="00000000" w:rsidDel="00000000" w:rsidP="00000000" w:rsidRDefault="00000000" w:rsidRPr="00000000" w14:paraId="0000009C">
      <w:pPr>
        <w:spacing w:after="200" w:lineRule="auto"/>
        <w:rPr/>
      </w:pPr>
      <w:r w:rsidDel="00000000" w:rsidR="00000000" w:rsidRPr="00000000">
        <w:rPr>
          <w:rFonts w:ascii="Gungsuh" w:cs="Gungsuh" w:eastAsia="Gungsuh" w:hAnsi="Gungsuh"/>
          <w:rtl w:val="0"/>
        </w:rPr>
        <w:t xml:space="preserve">當計劃開始執行時，[</w:t>
      </w:r>
      <w:r w:rsidDel="00000000" w:rsidR="00000000" w:rsidRPr="00000000">
        <w:rPr>
          <w:rFonts w:ascii="Gungsuh" w:cs="Gungsuh" w:eastAsia="Gungsuh" w:hAnsi="Gungsuh"/>
          <w:highlight w:val="yellow"/>
          <w:rtl w:val="0"/>
        </w:rPr>
        <w:t xml:space="preserve">姓名/職位</w:t>
      </w:r>
      <w:r w:rsidDel="00000000" w:rsidR="00000000" w:rsidRPr="00000000">
        <w:rPr>
          <w:rFonts w:ascii="Gungsuh" w:cs="Gungsuh" w:eastAsia="Gungsuh" w:hAnsi="Gungsuh"/>
          <w:rtl w:val="0"/>
        </w:rPr>
        <w:t xml:space="preserve">] 將有權落實本計劃和相關指示，在遵守</w:t>
      </w:r>
      <w:r w:rsidDel="00000000" w:rsidR="00000000" w:rsidRPr="00000000">
        <w:rPr>
          <w:rFonts w:ascii="Gungsuh" w:cs="Gungsuh" w:eastAsia="Gungsuh" w:hAnsi="Gungsuh"/>
          <w:highlight w:val="yellow"/>
          <w:rtl w:val="0"/>
        </w:rPr>
        <w:t xml:space="preserve"> [公司名稱</w:t>
      </w:r>
      <w:r w:rsidDel="00000000" w:rsidR="00000000" w:rsidRPr="00000000">
        <w:rPr>
          <w:rFonts w:ascii="Gungsuh" w:cs="Gungsuh" w:eastAsia="Gungsuh" w:hAnsi="Gungsuh"/>
          <w:rtl w:val="0"/>
        </w:rPr>
        <w:t xml:space="preserve">] 的政策與規定下，作出最有利於公司的決定。</w:t>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00" w:lineRule="auto"/>
        <w:rPr/>
      </w:pPr>
      <w:r w:rsidDel="00000000" w:rsidR="00000000" w:rsidRPr="00000000">
        <w:rPr>
          <w:rtl w:val="0"/>
        </w:rPr>
      </w:r>
    </w:p>
    <w:p w:rsidR="00000000" w:rsidDel="00000000" w:rsidP="00000000" w:rsidRDefault="00000000" w:rsidRPr="00000000" w14:paraId="0000009F">
      <w:pPr>
        <w:pStyle w:val="Heading1"/>
        <w:rPr/>
      </w:pPr>
      <w:bookmarkStart w:colFirst="0" w:colLast="0" w:name="_d24o9rkqj52w" w:id="25"/>
      <w:bookmarkEnd w:id="25"/>
      <w:r w:rsidDel="00000000" w:rsidR="00000000" w:rsidRPr="00000000">
        <w:rPr>
          <w:rFonts w:ascii="Arial Unicode MS" w:cs="Arial Unicode MS" w:eastAsia="Arial Unicode MS" w:hAnsi="Arial Unicode MS"/>
          <w:rtl w:val="0"/>
        </w:rPr>
        <w:t xml:space="preserve">3.重要關鍵業務的持續營運與恢復策略 </w:t>
      </w:r>
    </w:p>
    <w:p w:rsidR="00000000" w:rsidDel="00000000" w:rsidP="00000000" w:rsidRDefault="00000000" w:rsidRPr="00000000" w14:paraId="000000A0">
      <w:pPr>
        <w:rPr/>
      </w:pPr>
      <w:r w:rsidDel="00000000" w:rsidR="00000000" w:rsidRPr="00000000">
        <w:rPr>
          <w:rFonts w:ascii="Gungsuh" w:cs="Gungsuh" w:eastAsia="Gungsuh" w:hAnsi="Gungsuh"/>
          <w:rtl w:val="0"/>
        </w:rPr>
        <w:t xml:space="preserve">以下列出公司最重要、最不能中斷的業務功能，這些功能推動著主要產品、服務或成果，是公司運作的基礎。如果這些功能長時間停擺，可能會造成收入流失、失去客戶或相關人士的信任與尊重，甚至導致公司無法繼續經營。除了標示出每項核心運作功能的重點，下文也提供在中斷時保持運作的策略，以及按照功能重要性（復原優先順序）將其恢復至正常營運的復原方法。</w:t>
      </w:r>
    </w:p>
    <w:p w:rsidR="00000000" w:rsidDel="00000000" w:rsidP="00000000" w:rsidRDefault="00000000" w:rsidRPr="00000000" w14:paraId="000000A1">
      <w:pPr>
        <w:spacing w:after="200" w:line="280.79999999999995" w:lineRule="auto"/>
        <w:rPr/>
      </w:pPr>
      <w:r w:rsidDel="00000000" w:rsidR="00000000" w:rsidRPr="00000000">
        <w:rPr>
          <w:rFonts w:ascii="Gungsuh" w:cs="Gungsuh" w:eastAsia="Gungsuh" w:hAnsi="Gungsuh"/>
          <w:rtl w:val="0"/>
        </w:rPr>
        <w:t xml:space="preserve">*如需更多有關聯絡資訊、設備、主要供應商與廠商、財務資料及保險的相關資訊，請參閱本文末尾的</w:t>
      </w:r>
      <w:hyperlink w:anchor="_u3mrdmk7pfxx">
        <w:r w:rsidDel="00000000" w:rsidR="00000000" w:rsidRPr="00000000">
          <w:rPr>
            <w:color w:val="1155cc"/>
            <w:u w:val="single"/>
            <w:rtl w:val="0"/>
          </w:rPr>
          <w:t xml:space="preserve">附錄</w:t>
        </w:r>
      </w:hyperlink>
      <w:r w:rsidDel="00000000" w:rsidR="00000000" w:rsidRPr="00000000">
        <w:rPr>
          <w:rFonts w:ascii="Gungsuh" w:cs="Gungsuh" w:eastAsia="Gungsuh" w:hAnsi="Gungsuh"/>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before="0" w:line="240" w:lineRule="auto"/>
              <w:rPr/>
            </w:pPr>
            <w:r w:rsidDel="00000000" w:rsidR="00000000" w:rsidRPr="00000000">
              <w:rPr>
                <w:rFonts w:ascii="Gungsuh" w:cs="Gungsuh" w:eastAsia="Gungsuh" w:hAnsi="Gungsuh"/>
                <w:b w:val="1"/>
                <w:rtl w:val="0"/>
              </w:rPr>
              <w:t xml:space="preserve">基本重要業務營運：</w:t>
            </w:r>
            <w:r w:rsidDel="00000000" w:rsidR="00000000" w:rsidRPr="00000000">
              <w:rPr>
                <w:rFonts w:ascii="Gungsuh" w:cs="Gungsuh" w:eastAsia="Gungsuh" w:hAnsi="Gungsuh"/>
                <w:rtl w:val="0"/>
              </w:rPr>
              <w:t xml:space="preserve"> ［在此填寫重要業務功能名稱］</w:t>
            </w:r>
          </w:p>
          <w:p w:rsidR="00000000" w:rsidDel="00000000" w:rsidP="00000000" w:rsidRDefault="00000000" w:rsidRPr="00000000" w14:paraId="000000A3">
            <w:pPr>
              <w:widowControl w:val="0"/>
              <w:spacing w:before="0" w:line="240" w:lineRule="auto"/>
              <w:rPr/>
            </w:pPr>
            <w:r w:rsidDel="00000000" w:rsidR="00000000" w:rsidRPr="00000000">
              <w:rPr>
                <w:rFonts w:ascii="Gungsuh" w:cs="Gungsuh" w:eastAsia="Gungsuh" w:hAnsi="Gungsuh"/>
                <w:rtl w:val="0"/>
              </w:rPr>
              <w:t xml:space="preserve">內容／使用說明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rPr>
                <w:b w:val="1"/>
              </w:rPr>
            </w:pPr>
            <w:r w:rsidDel="00000000" w:rsidR="00000000" w:rsidRPr="00000000">
              <w:rPr>
                <w:rFonts w:ascii="Gungsuh" w:cs="Gungsuh" w:eastAsia="Gungsuh" w:hAnsi="Gungsuh"/>
                <w:b w:val="1"/>
                <w:rtl w:val="0"/>
              </w:rPr>
              <w:t xml:space="preserve">優先復原次序</w:t>
            </w:r>
          </w:p>
          <w:p w:rsidR="00000000" w:rsidDel="00000000" w:rsidP="00000000" w:rsidRDefault="00000000" w:rsidRPr="00000000" w14:paraId="000000A6">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重大關鍵(最優先)</w:t>
            </w:r>
          </w:p>
          <w:p w:rsidR="00000000" w:rsidDel="00000000" w:rsidP="00000000" w:rsidRDefault="00000000" w:rsidRPr="00000000" w14:paraId="000000A7">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重要優先</w:t>
            </w:r>
          </w:p>
          <w:p w:rsidR="00000000" w:rsidDel="00000000" w:rsidP="00000000" w:rsidRDefault="00000000" w:rsidRPr="00000000" w14:paraId="000000A8">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中等重要優先</w:t>
            </w:r>
          </w:p>
          <w:p w:rsidR="00000000" w:rsidDel="00000000" w:rsidP="00000000" w:rsidRDefault="00000000" w:rsidRPr="00000000" w14:paraId="000000A9">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低等重要優先</w:t>
            </w:r>
          </w:p>
          <w:p w:rsidR="00000000" w:rsidDel="00000000" w:rsidP="00000000" w:rsidRDefault="00000000" w:rsidRPr="00000000" w14:paraId="000000AA">
            <w:pPr>
              <w:widowControl w:val="0"/>
              <w:spacing w:before="0"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rPr>
                <w:b w:val="1"/>
              </w:rPr>
            </w:pPr>
            <w:r w:rsidDel="00000000" w:rsidR="00000000" w:rsidRPr="00000000">
              <w:rPr>
                <w:rFonts w:ascii="Gungsuh" w:cs="Gungsuh" w:eastAsia="Gungsuh" w:hAnsi="Gungsuh"/>
                <w:b w:val="1"/>
                <w:rtl w:val="0"/>
              </w:rPr>
              <w:t xml:space="preserve">恢復時間目標</w:t>
            </w:r>
          </w:p>
          <w:p w:rsidR="00000000" w:rsidDel="00000000" w:rsidP="00000000" w:rsidRDefault="00000000" w:rsidRPr="00000000" w14:paraId="000000AC">
            <w:pPr>
              <w:widowControl w:val="0"/>
              <w:spacing w:before="100" w:line="240" w:lineRule="auto"/>
              <w:rPr>
                <w:b w:val="1"/>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決定中斷發生後, 可允許恢復此功能的最長時間。］</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rPr>
                <w:b w:val="1"/>
              </w:rPr>
            </w:pPr>
            <w:r w:rsidDel="00000000" w:rsidR="00000000" w:rsidRPr="00000000">
              <w:rPr>
                <w:rFonts w:ascii="Gungsuh" w:cs="Gungsuh" w:eastAsia="Gungsuh" w:hAnsi="Gungsuh"/>
                <w:b w:val="1"/>
                <w:rtl w:val="0"/>
              </w:rPr>
              <w:t xml:space="preserve">由誰負責執行此功能？</w:t>
            </w:r>
          </w:p>
          <w:p w:rsidR="00000000" w:rsidDel="00000000" w:rsidP="00000000" w:rsidRDefault="00000000" w:rsidRPr="00000000" w14:paraId="000000AE">
            <w:pPr>
              <w:widowControl w:val="0"/>
              <w:spacing w:before="0" w:line="240" w:lineRule="auto"/>
              <w:rPr/>
            </w:pPr>
            <w:r w:rsidDel="00000000" w:rsidR="00000000" w:rsidRPr="00000000">
              <w:rPr>
                <w:rFonts w:ascii="Gungsuh" w:cs="Gungsuh" w:eastAsia="Gungsuh" w:hAnsi="Gungsuh"/>
                <w:u w:val="single"/>
                <w:rtl w:val="0"/>
              </w:rPr>
              <w:t xml:space="preserve">經理/主管</w:t>
            </w:r>
            <w:r w:rsidDel="00000000" w:rsidR="00000000" w:rsidRPr="00000000">
              <w:rPr>
                <w:rFonts w:ascii="Gungsuh" w:cs="Gungsuh" w:eastAsia="Gungsuh" w:hAnsi="Gungsuh"/>
                <w:rtl w:val="0"/>
              </w:rPr>
              <w:t xml:space="preserve">：</w:t>
            </w:r>
          </w:p>
          <w:p w:rsidR="00000000" w:rsidDel="00000000" w:rsidP="00000000" w:rsidRDefault="00000000" w:rsidRPr="00000000" w14:paraId="000000AF">
            <w:pPr>
              <w:widowControl w:val="0"/>
              <w:spacing w:before="0" w:line="240" w:lineRule="auto"/>
              <w:rPr/>
            </w:pPr>
            <w:r w:rsidDel="00000000" w:rsidR="00000000" w:rsidRPr="00000000">
              <w:rPr>
                <w:rFonts w:ascii="Gungsuh" w:cs="Gungsuh" w:eastAsia="Gungsuh" w:hAnsi="Gungsuh"/>
                <w:u w:val="single"/>
                <w:rtl w:val="0"/>
              </w:rPr>
              <w:t xml:space="preserve">額外員工</w:t>
            </w:r>
            <w:r w:rsidDel="00000000" w:rsidR="00000000" w:rsidRPr="00000000">
              <w:rPr>
                <w:rFonts w:ascii="Gungsuh" w:cs="Gungsuh" w:eastAsia="Gungsuh" w:hAnsi="Gungsuh"/>
                <w:rtl w:val="0"/>
              </w:rPr>
              <w:t xml:space="preserve">：</w:t>
            </w:r>
          </w:p>
          <w:p w:rsidR="00000000" w:rsidDel="00000000" w:rsidP="00000000" w:rsidRDefault="00000000" w:rsidRPr="00000000" w14:paraId="000000B0">
            <w:pPr>
              <w:widowControl w:val="0"/>
              <w:spacing w:before="0" w:line="240" w:lineRule="auto"/>
              <w:rPr/>
            </w:pPr>
            <w:r w:rsidDel="00000000" w:rsidR="00000000" w:rsidRPr="00000000">
              <w:rPr>
                <w:rFonts w:ascii="Gungsuh" w:cs="Gungsuh" w:eastAsia="Gungsuh" w:hAnsi="Gungsuh"/>
                <w:u w:val="single"/>
                <w:rtl w:val="0"/>
              </w:rPr>
              <w:t xml:space="preserve">供應商/服務提供商</w:t>
            </w:r>
            <w:r w:rsidDel="00000000" w:rsidR="00000000" w:rsidRPr="00000000">
              <w:rPr>
                <w:rFonts w:ascii="Gungsuh" w:cs="Gungsuh" w:eastAsia="Gungsuh" w:hAnsi="Gungsuh"/>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rPr>
                <w:b w:val="1"/>
              </w:rPr>
            </w:pPr>
            <w:r w:rsidDel="00000000" w:rsidR="00000000" w:rsidRPr="00000000">
              <w:rPr>
                <w:rFonts w:ascii="Gungsuh" w:cs="Gungsuh" w:eastAsia="Gungsuh" w:hAnsi="Gungsuh"/>
                <w:b w:val="1"/>
                <w:rtl w:val="0"/>
              </w:rPr>
              <w:t xml:space="preserve">誰可以作為後備支援？</w:t>
            </w:r>
          </w:p>
          <w:p w:rsidR="00000000" w:rsidDel="00000000" w:rsidP="00000000" w:rsidRDefault="00000000" w:rsidRPr="00000000" w14:paraId="000000B2">
            <w:pPr>
              <w:widowControl w:val="0"/>
              <w:spacing w:before="0" w:line="240" w:lineRule="auto"/>
              <w:rPr/>
            </w:pPr>
            <w:r w:rsidDel="00000000" w:rsidR="00000000" w:rsidRPr="00000000">
              <w:rPr>
                <w:rFonts w:ascii="Gungsuh" w:cs="Gungsuh" w:eastAsia="Gungsuh" w:hAnsi="Gungsuh"/>
                <w:u w:val="single"/>
                <w:rtl w:val="0"/>
              </w:rPr>
              <w:t xml:space="preserve">經理/主管</w:t>
            </w:r>
            <w:r w:rsidDel="00000000" w:rsidR="00000000" w:rsidRPr="00000000">
              <w:rPr>
                <w:rFonts w:ascii="Gungsuh" w:cs="Gungsuh" w:eastAsia="Gungsuh" w:hAnsi="Gungsuh"/>
                <w:rtl w:val="0"/>
              </w:rPr>
              <w:t xml:space="preserve">：</w:t>
            </w:r>
          </w:p>
          <w:p w:rsidR="00000000" w:rsidDel="00000000" w:rsidP="00000000" w:rsidRDefault="00000000" w:rsidRPr="00000000" w14:paraId="000000B3">
            <w:pPr>
              <w:widowControl w:val="0"/>
              <w:spacing w:before="0" w:line="240" w:lineRule="auto"/>
              <w:rPr/>
            </w:pPr>
            <w:r w:rsidDel="00000000" w:rsidR="00000000" w:rsidRPr="00000000">
              <w:rPr>
                <w:rFonts w:ascii="Gungsuh" w:cs="Gungsuh" w:eastAsia="Gungsuh" w:hAnsi="Gungsuh"/>
                <w:u w:val="single"/>
                <w:rtl w:val="0"/>
              </w:rPr>
              <w:t xml:space="preserve">額外員工</w:t>
            </w:r>
            <w:r w:rsidDel="00000000" w:rsidR="00000000" w:rsidRPr="00000000">
              <w:rPr>
                <w:rFonts w:ascii="Gungsuh" w:cs="Gungsuh" w:eastAsia="Gungsuh" w:hAnsi="Gungsuh"/>
                <w:rtl w:val="0"/>
              </w:rPr>
              <w:t xml:space="preserve">：</w:t>
            </w:r>
          </w:p>
          <w:p w:rsidR="00000000" w:rsidDel="00000000" w:rsidP="00000000" w:rsidRDefault="00000000" w:rsidRPr="00000000" w14:paraId="000000B4">
            <w:pPr>
              <w:widowControl w:val="0"/>
              <w:spacing w:before="0" w:line="240" w:lineRule="auto"/>
              <w:rPr>
                <w:u w:val="single"/>
              </w:rPr>
            </w:pPr>
            <w:r w:rsidDel="00000000" w:rsidR="00000000" w:rsidRPr="00000000">
              <w:rPr>
                <w:rFonts w:ascii="Gungsuh" w:cs="Gungsuh" w:eastAsia="Gungsuh" w:hAnsi="Gungsuh"/>
                <w:u w:val="single"/>
                <w:rtl w:val="0"/>
              </w:rPr>
              <w:t xml:space="preserve">供應商/服務提供商</w:t>
            </w:r>
            <w:r w:rsidDel="00000000" w:rsidR="00000000" w:rsidRPr="00000000">
              <w:rPr>
                <w:rFonts w:ascii="Gungsuh" w:cs="Gungsuh" w:eastAsia="Gungsuh" w:hAnsi="Gungsuh"/>
                <w:rtl w:val="0"/>
              </w:rPr>
              <w:t xml:space="preserv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rPr>
                <w:b w:val="1"/>
              </w:rPr>
            </w:pPr>
            <w:r w:rsidDel="00000000" w:rsidR="00000000" w:rsidRPr="00000000">
              <w:rPr>
                <w:rFonts w:ascii="Gungsuh" w:cs="Gungsuh" w:eastAsia="Gungsuh" w:hAnsi="Gungsuh"/>
                <w:b w:val="1"/>
                <w:rtl w:val="0"/>
              </w:rPr>
              <w:t xml:space="preserve">如何完成這項工作的簡要說明</w:t>
            </w:r>
          </w:p>
          <w:p w:rsidR="00000000" w:rsidDel="00000000" w:rsidP="00000000" w:rsidRDefault="00000000" w:rsidRPr="00000000" w14:paraId="000000B6">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請提供一步一步的操作方法</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rPr>
                <w:b w:val="1"/>
              </w:rPr>
            </w:pPr>
            <w:r w:rsidDel="00000000" w:rsidR="00000000" w:rsidRPr="00000000">
              <w:rPr>
                <w:rFonts w:ascii="Gungsuh" w:cs="Gungsuh" w:eastAsia="Gungsuh" w:hAnsi="Gungsuh"/>
                <w:b w:val="1"/>
                <w:rtl w:val="0"/>
              </w:rPr>
              <w:t xml:space="preserve"> 必須的培訓</w:t>
            </w:r>
          </w:p>
          <w:p w:rsidR="00000000" w:rsidDel="00000000" w:rsidP="00000000" w:rsidRDefault="00000000" w:rsidRPr="00000000" w14:paraId="000000B9">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在此填寫內容.</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rPr>
                <w:b w:val="1"/>
              </w:rPr>
            </w:pPr>
            <w:r w:rsidDel="00000000" w:rsidR="00000000" w:rsidRPr="00000000">
              <w:rPr>
                <w:rFonts w:ascii="Gungsuh" w:cs="Gungsuh" w:eastAsia="Gungsuh" w:hAnsi="Gungsuh"/>
                <w:b w:val="1"/>
                <w:rtl w:val="0"/>
              </w:rPr>
              <w:t xml:space="preserve">完成此功能所需資源：</w:t>
            </w:r>
          </w:p>
          <w:p w:rsidR="00000000" w:rsidDel="00000000" w:rsidP="00000000" w:rsidRDefault="00000000" w:rsidRPr="00000000" w14:paraId="000000BB">
            <w:pPr>
              <w:widowControl w:val="0"/>
              <w:spacing w:before="0" w:line="240" w:lineRule="auto"/>
              <w:rPr/>
            </w:pPr>
            <w:r w:rsidDel="00000000" w:rsidR="00000000" w:rsidRPr="00000000">
              <w:rPr>
                <w:rFonts w:ascii="Gungsuh" w:cs="Gungsuh" w:eastAsia="Gungsuh" w:hAnsi="Gungsuh"/>
                <w:u w:val="single"/>
                <w:rtl w:val="0"/>
              </w:rPr>
              <w:t xml:space="preserve">設備</w:t>
            </w:r>
            <w:r w:rsidDel="00000000" w:rsidR="00000000" w:rsidRPr="00000000">
              <w:rPr>
                <w:rFonts w:ascii="Gungsuh" w:cs="Gungsuh" w:eastAsia="Gungsuh" w:hAnsi="Gungsuh"/>
                <w:rtl w:val="0"/>
              </w:rPr>
              <w:t xml:space="preserve">：</w:t>
            </w:r>
          </w:p>
          <w:p w:rsidR="00000000" w:rsidDel="00000000" w:rsidP="00000000" w:rsidRDefault="00000000" w:rsidRPr="00000000" w14:paraId="000000BC">
            <w:pPr>
              <w:widowControl w:val="0"/>
              <w:spacing w:before="0" w:line="240" w:lineRule="auto"/>
              <w:rPr/>
            </w:pPr>
            <w:r w:rsidDel="00000000" w:rsidR="00000000" w:rsidRPr="00000000">
              <w:rPr>
                <w:rFonts w:ascii="Gungsuh" w:cs="Gungsuh" w:eastAsia="Gungsuh" w:hAnsi="Gungsuh"/>
                <w:u w:val="single"/>
                <w:rtl w:val="0"/>
              </w:rPr>
              <w:t xml:space="preserve">記錄/報告</w:t>
            </w:r>
            <w:r w:rsidDel="00000000" w:rsidR="00000000" w:rsidRPr="00000000">
              <w:rPr>
                <w:rFonts w:ascii="Gungsuh" w:cs="Gungsuh" w:eastAsia="Gungsuh" w:hAnsi="Gungsuh"/>
                <w:rtl w:val="0"/>
              </w:rPr>
              <w:t xml:space="preserve">：</w:t>
            </w:r>
          </w:p>
          <w:p w:rsidR="00000000" w:rsidDel="00000000" w:rsidP="00000000" w:rsidRDefault="00000000" w:rsidRPr="00000000" w14:paraId="000000BD">
            <w:pPr>
              <w:widowControl w:val="0"/>
              <w:spacing w:before="0" w:line="240" w:lineRule="auto"/>
              <w:rPr/>
            </w:pPr>
            <w:r w:rsidDel="00000000" w:rsidR="00000000" w:rsidRPr="00000000">
              <w:rPr>
                <w:rFonts w:ascii="Gungsuh" w:cs="Gungsuh" w:eastAsia="Gungsuh" w:hAnsi="Gungsuh"/>
                <w:u w:val="single"/>
                <w:rtl w:val="0"/>
              </w:rPr>
              <w:t xml:space="preserve">物資用品</w:t>
            </w:r>
            <w:r w:rsidDel="00000000" w:rsidR="00000000" w:rsidRPr="00000000">
              <w:rPr>
                <w:rFonts w:ascii="Gungsuh" w:cs="Gungsuh" w:eastAsia="Gungsuh" w:hAnsi="Gungsuh"/>
                <w:rtl w:val="0"/>
              </w:rPr>
              <w:t xml:space="preserve">：</w:t>
            </w:r>
          </w:p>
          <w:p w:rsidR="00000000" w:rsidDel="00000000" w:rsidP="00000000" w:rsidRDefault="00000000" w:rsidRPr="00000000" w14:paraId="000000BE">
            <w:pPr>
              <w:widowControl w:val="0"/>
              <w:spacing w:before="0" w:line="240" w:lineRule="auto"/>
              <w:rPr/>
            </w:pPr>
            <w:r w:rsidDel="00000000" w:rsidR="00000000" w:rsidRPr="00000000">
              <w:rPr>
                <w:rFonts w:ascii="Gungsuh" w:cs="Gungsuh" w:eastAsia="Gungsuh" w:hAnsi="Gungsuh"/>
                <w:u w:val="single"/>
                <w:rtl w:val="0"/>
              </w:rPr>
              <w:t xml:space="preserve">公用設施(水電/能源)</w:t>
            </w:r>
            <w:r w:rsidDel="00000000" w:rsidR="00000000" w:rsidRPr="00000000">
              <w:rPr>
                <w:rFonts w:ascii="Gungsuh" w:cs="Gungsuh" w:eastAsia="Gungsuh" w:hAnsi="Gungsuh"/>
                <w:rtl w:val="0"/>
              </w:rPr>
              <w:t xml:space="preserve">：</w:t>
            </w:r>
          </w:p>
          <w:p w:rsidR="00000000" w:rsidDel="00000000" w:rsidP="00000000" w:rsidRDefault="00000000" w:rsidRPr="00000000" w14:paraId="000000BF">
            <w:pPr>
              <w:widowControl w:val="0"/>
              <w:spacing w:before="0" w:line="240" w:lineRule="auto"/>
              <w:rPr/>
            </w:pPr>
            <w:r w:rsidDel="00000000" w:rsidR="00000000" w:rsidRPr="00000000">
              <w:rPr>
                <w:rFonts w:ascii="Gungsuh" w:cs="Gungsuh" w:eastAsia="Gungsuh" w:hAnsi="Gungsuh"/>
                <w:u w:val="single"/>
                <w:rtl w:val="0"/>
              </w:rPr>
              <w:t xml:space="preserve">場地</w:t>
            </w:r>
            <w:r w:rsidDel="00000000" w:rsidR="00000000" w:rsidRPr="00000000">
              <w:rPr>
                <w:rFonts w:ascii="Gungsuh" w:cs="Gungsuh" w:eastAsia="Gungsuh" w:hAnsi="Gungsuh"/>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before="0" w:line="240" w:lineRule="auto"/>
              <w:rPr>
                <w:b w:val="1"/>
              </w:rPr>
            </w:pPr>
            <w:r w:rsidDel="00000000" w:rsidR="00000000" w:rsidRPr="00000000">
              <w:rPr>
                <w:rFonts w:ascii="Gungsuh" w:cs="Gungsuh" w:eastAsia="Gungsuh" w:hAnsi="Gungsuh"/>
                <w:b w:val="1"/>
                <w:rtl w:val="0"/>
              </w:rPr>
              <w:t xml:space="preserve">互相倚賴的關係</w:t>
            </w:r>
          </w:p>
          <w:p w:rsidR="00000000" w:rsidDel="00000000" w:rsidP="00000000" w:rsidRDefault="00000000" w:rsidRPr="00000000" w14:paraId="000000C1">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請列明其他提供資源或投入的機構／部門</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rPr>
                <w:b w:val="1"/>
              </w:rPr>
            </w:pPr>
            <w:r w:rsidDel="00000000" w:rsidR="00000000" w:rsidRPr="00000000">
              <w:rPr>
                <w:rFonts w:ascii="Gungsuh" w:cs="Gungsuh" w:eastAsia="Gungsuh" w:hAnsi="Gungsuh"/>
                <w:b w:val="1"/>
                <w:rtl w:val="0"/>
              </w:rPr>
              <w:t xml:space="preserve">誰會用到這項工作的成果？</w:t>
            </w:r>
          </w:p>
          <w:p w:rsidR="00000000" w:rsidDel="00000000" w:rsidP="00000000" w:rsidRDefault="00000000" w:rsidRPr="00000000" w14:paraId="000000C3">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列出所有相關的人士或團體］</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before="0" w:line="240" w:lineRule="auto"/>
              <w:rPr>
                <w:b w:val="1"/>
              </w:rPr>
            </w:pPr>
            <w:r w:rsidDel="00000000" w:rsidR="00000000" w:rsidRPr="00000000">
              <w:rPr>
                <w:rFonts w:ascii="Gungsuh" w:cs="Gungsuh" w:eastAsia="Gungsuh" w:hAnsi="Gungsuh"/>
                <w:b w:val="1"/>
                <w:rtl w:val="0"/>
              </w:rPr>
              <w:t xml:space="preserve">主要地址</w:t>
            </w:r>
          </w:p>
          <w:p w:rsidR="00000000" w:rsidDel="00000000" w:rsidP="00000000" w:rsidRDefault="00000000" w:rsidRPr="00000000" w14:paraId="000000C5">
            <w:pPr>
              <w:widowControl w:val="0"/>
              <w:spacing w:before="10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在此填寫這項工作的主要地點。］</w:t>
            </w:r>
          </w:p>
          <w:p w:rsidR="00000000" w:rsidDel="00000000" w:rsidP="00000000" w:rsidRDefault="00000000" w:rsidRPr="00000000" w14:paraId="000000C6">
            <w:pPr>
              <w:widowControl w:val="0"/>
              <w:spacing w:before="10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before="0" w:line="240" w:lineRule="auto"/>
              <w:rPr>
                <w:b w:val="1"/>
              </w:rPr>
            </w:pPr>
            <w:r w:rsidDel="00000000" w:rsidR="00000000" w:rsidRPr="00000000">
              <w:rPr>
                <w:rFonts w:ascii="Gungsuh" w:cs="Gungsuh" w:eastAsia="Gungsuh" w:hAnsi="Gungsuh"/>
                <w:b w:val="1"/>
                <w:rtl w:val="0"/>
              </w:rPr>
              <w:t xml:space="preserve">替代/後備地點</w:t>
            </w:r>
          </w:p>
          <w:p w:rsidR="00000000" w:rsidDel="00000000" w:rsidP="00000000" w:rsidRDefault="00000000" w:rsidRPr="00000000" w14:paraId="000000C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在此填寫這項工作的主要地點］</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b w:val="1"/>
              </w:rPr>
            </w:pPr>
            <w:r w:rsidDel="00000000" w:rsidR="00000000" w:rsidRPr="00000000">
              <w:rPr>
                <w:rFonts w:ascii="Gungsuh" w:cs="Gungsuh" w:eastAsia="Gungsuh" w:hAnsi="Gungsuh"/>
                <w:b w:val="1"/>
                <w:rtl w:val="0"/>
              </w:rPr>
              <w:t xml:space="preserve">責任/義務</w:t>
            </w:r>
          </w:p>
          <w:p w:rsidR="00000000" w:rsidDel="00000000" w:rsidP="00000000" w:rsidRDefault="00000000" w:rsidRPr="00000000" w14:paraId="000000CA">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沒有</w:t>
            </w:r>
          </w:p>
          <w:p w:rsidR="00000000" w:rsidDel="00000000" w:rsidP="00000000" w:rsidRDefault="00000000" w:rsidRPr="00000000" w14:paraId="000000CB">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法律性</w:t>
            </w:r>
          </w:p>
          <w:p w:rsidR="00000000" w:rsidDel="00000000" w:rsidP="00000000" w:rsidRDefault="00000000" w:rsidRPr="00000000" w14:paraId="000000CC">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契約性 </w:t>
            </w:r>
          </w:p>
          <w:p w:rsidR="00000000" w:rsidDel="00000000" w:rsidP="00000000" w:rsidRDefault="00000000" w:rsidRPr="00000000" w14:paraId="000000CD">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監管法規性</w:t>
            </w:r>
          </w:p>
          <w:p w:rsidR="00000000" w:rsidDel="00000000" w:rsidP="00000000" w:rsidRDefault="00000000" w:rsidRPr="00000000" w14:paraId="000000CE">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金融財務性</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rPr>
                <w:b w:val="1"/>
              </w:rPr>
            </w:pPr>
            <w:r w:rsidDel="00000000" w:rsidR="00000000" w:rsidRPr="00000000">
              <w:rPr>
                <w:rFonts w:ascii="Gungsuh" w:cs="Gungsuh" w:eastAsia="Gungsuh" w:hAnsi="Gungsuh"/>
                <w:b w:val="1"/>
                <w:rtl w:val="0"/>
              </w:rPr>
              <w:t xml:space="preserve">因功能中斷造成的金錢損失(或被罰的金額）</w:t>
            </w:r>
          </w:p>
          <w:p w:rsidR="00000000" w:rsidDel="00000000" w:rsidP="00000000" w:rsidRDefault="00000000" w:rsidRPr="00000000" w14:paraId="000000D0">
            <w:pPr>
              <w:widowControl w:val="0"/>
              <w:spacing w:before="10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在此填上大約金額］</w:t>
            </w:r>
          </w:p>
          <w:p w:rsidR="00000000" w:rsidDel="00000000" w:rsidP="00000000" w:rsidRDefault="00000000" w:rsidRPr="00000000" w14:paraId="000000D1">
            <w:pPr>
              <w:widowControl w:val="0"/>
              <w:spacing w:before="10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b w:val="1"/>
              </w:rPr>
            </w:pPr>
            <w:r w:rsidDel="00000000" w:rsidR="00000000" w:rsidRPr="00000000">
              <w:rPr>
                <w:rFonts w:ascii="Gungsuh" w:cs="Gungsuh" w:eastAsia="Gungsuh" w:hAnsi="Gungsuh"/>
                <w:b w:val="1"/>
                <w:rtl w:val="0"/>
              </w:rPr>
              <w:t xml:space="preserve"> 保持運作的策略</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b w:val="1"/>
              </w:rPr>
            </w:pPr>
            <w:r w:rsidDel="00000000" w:rsidR="00000000" w:rsidRPr="00000000">
              <w:rPr>
                <w:rFonts w:ascii="Gungsuh" w:cs="Gungsuh" w:eastAsia="Gungsuh" w:hAnsi="Gungsuh"/>
                <w:b w:val="1"/>
                <w:rtl w:val="0"/>
              </w:rPr>
              <w:t xml:space="preserve">無法進入設施/場所：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列出在企業因設備或系統故障而無法提供服務時維持營運的步驟］</w:t>
            </w:r>
          </w:p>
          <w:p w:rsidR="00000000" w:rsidDel="00000000" w:rsidP="00000000" w:rsidRDefault="00000000" w:rsidRPr="00000000" w14:paraId="000000D6">
            <w:pPr>
              <w:widowControl w:val="0"/>
              <w:spacing w:before="0" w:line="24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before="0" w:line="240" w:lineRule="auto"/>
              <w:rPr>
                <w:b w:val="1"/>
              </w:rPr>
            </w:pPr>
            <w:r w:rsidDel="00000000" w:rsidR="00000000" w:rsidRPr="00000000">
              <w:rPr>
                <w:rFonts w:ascii="Gungsuh" w:cs="Gungsuh" w:eastAsia="Gungsuh" w:hAnsi="Gungsuh"/>
                <w:b w:val="1"/>
                <w:rtl w:val="0"/>
              </w:rPr>
              <w:t xml:space="preserve">因人員不足而造成之服務中斷：</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before="0" w:line="240" w:lineRule="auto"/>
              <w:rPr>
                <w:b w:val="1"/>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列出在企業因設備或系統故障而無法提供服務後，將功能恢復至正常營運狀態的步驟］</w:t>
            </w: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rPr>
                <w:b w:val="1"/>
              </w:rPr>
            </w:pPr>
            <w:r w:rsidDel="00000000" w:rsidR="00000000" w:rsidRPr="00000000">
              <w:rPr>
                <w:rFonts w:ascii="Gungsuh" w:cs="Gungsuh" w:eastAsia="Gungsuh" w:hAnsi="Gungsuh"/>
                <w:b w:val="1"/>
                <w:rtl w:val="0"/>
              </w:rPr>
              <w:t xml:space="preserve">因設備或系統故障而造成之服務停止：</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before="0" w:line="240" w:lineRule="auto"/>
              <w:rPr/>
            </w:pPr>
            <w:r w:rsidDel="00000000" w:rsidR="00000000" w:rsidRPr="00000000">
              <w:rPr>
                <w:rFonts w:ascii="Gungsuh" w:cs="Gungsuh" w:eastAsia="Gungsuh" w:hAnsi="Gungsuh"/>
                <w:highlight w:val="yellow"/>
                <w:rtl w:val="0"/>
              </w:rPr>
              <w:t xml:space="preserve"> 請概述當企業因設備或系統失效而服務中斷時，維持營運所需之步驟］</w:t>
            </w:r>
            <w:r w:rsidDel="00000000" w:rsidR="00000000" w:rsidRPr="00000000">
              <w:rPr>
                <w:rtl w:val="0"/>
              </w:rPr>
            </w:r>
          </w:p>
          <w:p w:rsidR="00000000" w:rsidDel="00000000" w:rsidP="00000000" w:rsidRDefault="00000000" w:rsidRPr="00000000" w14:paraId="000000DB">
            <w:pPr>
              <w:widowControl w:val="0"/>
              <w:spacing w:before="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C">
            <w:pPr>
              <w:widowControl w:val="0"/>
              <w:spacing w:before="0" w:line="240" w:lineRule="auto"/>
              <w:rPr>
                <w:b w:val="1"/>
              </w:rPr>
            </w:pPr>
            <w:r w:rsidDel="00000000" w:rsidR="00000000" w:rsidRPr="00000000">
              <w:rPr>
                <w:rFonts w:ascii="Gungsuh" w:cs="Gungsuh" w:eastAsia="Gungsuh" w:hAnsi="Gungsuh"/>
                <w:b w:val="1"/>
                <w:rtl w:val="0"/>
              </w:rPr>
              <w:t xml:space="preserve">恢復策略</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before="0" w:line="240" w:lineRule="auto"/>
              <w:rPr>
                <w:b w:val="1"/>
              </w:rPr>
            </w:pPr>
            <w:r w:rsidDel="00000000" w:rsidR="00000000" w:rsidRPr="00000000">
              <w:rPr>
                <w:rFonts w:ascii="Gungsuh" w:cs="Gungsuh" w:eastAsia="Gungsuh" w:hAnsi="Gungsuh"/>
                <w:b w:val="1"/>
                <w:rtl w:val="0"/>
              </w:rPr>
              <w:t xml:space="preserve">不能進入場所/場所：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before="0" w:line="240" w:lineRule="auto"/>
              <w:rPr>
                <w:highlight w:val="yellow"/>
              </w:rPr>
            </w:pPr>
            <w:r w:rsidDel="00000000" w:rsidR="00000000" w:rsidRPr="00000000">
              <w:rPr>
                <w:b w:val="1"/>
                <w:rtl w:val="0"/>
              </w:rPr>
              <w:t xml:space="preserve">[</w:t>
            </w:r>
            <w:r w:rsidDel="00000000" w:rsidR="00000000" w:rsidRPr="00000000">
              <w:rPr>
                <w:rFonts w:ascii="Gungsuh" w:cs="Gungsuh" w:eastAsia="Gungsuh" w:hAnsi="Gungsuh"/>
                <w:highlight w:val="yellow"/>
                <w:rtl w:val="0"/>
              </w:rPr>
              <w:t xml:space="preserve">請概述在企業因設備或系統失效而服務中斷後，恢復功能至正常營運狀態之步驟］</w:t>
            </w:r>
          </w:p>
          <w:p w:rsidR="00000000" w:rsidDel="00000000" w:rsidP="00000000" w:rsidRDefault="00000000" w:rsidRPr="00000000" w14:paraId="000000E0">
            <w:pPr>
              <w:widowControl w:val="0"/>
              <w:spacing w:before="0"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before="0" w:line="240" w:lineRule="auto"/>
              <w:rPr>
                <w:b w:val="1"/>
              </w:rPr>
            </w:pPr>
            <w:r w:rsidDel="00000000" w:rsidR="00000000" w:rsidRPr="00000000">
              <w:rPr>
                <w:rFonts w:ascii="Gungsuh" w:cs="Gungsuh" w:eastAsia="Gungsuh" w:hAnsi="Gungsuh"/>
                <w:b w:val="1"/>
                <w:rtl w:val="0"/>
              </w:rPr>
              <w:t xml:space="preserve">因人員不足而造成之服務中斷：</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before="0" w:line="240" w:lineRule="auto"/>
              <w:rPr>
                <w:b w:val="1"/>
              </w:rPr>
            </w:pPr>
            <w:r w:rsidDel="00000000" w:rsidR="00000000" w:rsidRPr="00000000">
              <w:rPr>
                <w:rFonts w:ascii="Gungsuh" w:cs="Gungsuh" w:eastAsia="Gungsuh" w:hAnsi="Gungsuh"/>
                <w:highlight w:val="yellow"/>
                <w:rtl w:val="0"/>
              </w:rPr>
              <w:t xml:space="preserve">[寫下公司在人手不足而服務停擺後，如何把功能恢復到正常營運狀態的步驟］</w:t>
            </w:r>
            <w:r w:rsidDel="00000000" w:rsidR="00000000" w:rsidRPr="00000000">
              <w:rPr>
                <w:rtl w:val="0"/>
              </w:rPr>
              <w:t xml:space="preserve">]</w:t>
            </w:r>
            <w:r w:rsidDel="00000000" w:rsidR="00000000" w:rsidRPr="00000000">
              <w:rPr>
                <w:b w:val="1"/>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before="0" w:line="240" w:lineRule="auto"/>
              <w:rPr>
                <w:b w:val="1"/>
              </w:rPr>
            </w:pPr>
            <w:r w:rsidDel="00000000" w:rsidR="00000000" w:rsidRPr="00000000">
              <w:rPr>
                <w:rFonts w:ascii="Gungsuh" w:cs="Gungsuh" w:eastAsia="Gungsuh" w:hAnsi="Gungsuh"/>
                <w:b w:val="1"/>
                <w:rtl w:val="0"/>
              </w:rPr>
              <w:t xml:space="preserve">因設備或系統故障而造成之服務停止：</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寫下公司在因設備或系統壞掉而服務停擺後，怎樣把功能恢復到正常營運狀態的步驟</w:t>
            </w:r>
            <w:r w:rsidDel="00000000" w:rsidR="00000000" w:rsidRPr="00000000">
              <w:rPr>
                <w:rtl w:val="0"/>
              </w:rPr>
              <w:t xml:space="preserve">] </w:t>
            </w:r>
          </w:p>
          <w:p w:rsidR="00000000" w:rsidDel="00000000" w:rsidP="00000000" w:rsidRDefault="00000000" w:rsidRPr="00000000" w14:paraId="000000E5">
            <w:pPr>
              <w:widowControl w:val="0"/>
              <w:spacing w:before="0" w:line="240" w:lineRule="auto"/>
              <w:rPr/>
            </w:pPr>
            <w:r w:rsidDel="00000000" w:rsidR="00000000" w:rsidRPr="00000000">
              <w:rPr>
                <w:rtl w:val="0"/>
              </w:rPr>
            </w:r>
          </w:p>
        </w:tc>
      </w:tr>
    </w:tbl>
    <w:p w:rsidR="00000000" w:rsidDel="00000000" w:rsidP="00000000" w:rsidRDefault="00000000" w:rsidRPr="00000000" w14:paraId="000000E6">
      <w:pPr>
        <w:spacing w:after="200" w:lineRule="auto"/>
        <w:rPr/>
      </w:pPr>
      <w:r w:rsidDel="00000000" w:rsidR="00000000" w:rsidRPr="00000000">
        <w:rPr>
          <w:rFonts w:ascii="Gungsuh" w:cs="Gungsuh" w:eastAsia="Gungsuh" w:hAnsi="Gungsuh"/>
          <w:rtl w:val="0"/>
        </w:rPr>
        <w:t xml:space="preserve">*把這張表格複製一份，用於公司裡每一個重要的業務功能。</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1"/>
        <w:spacing w:before="120" w:lineRule="auto"/>
        <w:jc w:val="both"/>
        <w:rPr/>
      </w:pPr>
      <w:bookmarkStart w:colFirst="0" w:colLast="0" w:name="_185srcddklud" w:id="26"/>
      <w:bookmarkEnd w:id="26"/>
      <w:r w:rsidDel="00000000" w:rsidR="00000000" w:rsidRPr="00000000">
        <w:rPr>
          <w:rFonts w:ascii="Arial Unicode MS" w:cs="Arial Unicode MS" w:eastAsia="Arial Unicode MS" w:hAnsi="Arial Unicode MS"/>
          <w:rtl w:val="0"/>
        </w:rPr>
        <w:t xml:space="preserve">4. 溝通及通訊聯絡程序</w:t>
      </w:r>
    </w:p>
    <w:p w:rsidR="00000000" w:rsidDel="00000000" w:rsidP="00000000" w:rsidRDefault="00000000" w:rsidRPr="00000000" w14:paraId="000000EE">
      <w:pPr>
        <w:spacing w:after="200" w:line="280.79999999999995" w:lineRule="auto"/>
        <w:rPr/>
      </w:pPr>
      <w:r w:rsidDel="00000000" w:rsidR="00000000" w:rsidRPr="00000000">
        <w:rPr>
          <w:rFonts w:ascii="Gungsuh" w:cs="Gungsuh" w:eastAsia="Gungsuh" w:hAnsi="Gungsuh"/>
          <w:rtl w:val="0"/>
        </w:rPr>
        <w:t xml:space="preserve">請根據以下危機溝通及通訊聯絡範本進行調整，以確保在營運中斷時，員工、客戶、關鍵供應商及監管單位能夠獲取清楚且一致的最新訊息。請使用下文列出的溝通系統。</w:t>
      </w:r>
    </w:p>
    <w:p w:rsidR="00000000" w:rsidDel="00000000" w:rsidP="00000000" w:rsidRDefault="00000000" w:rsidRPr="00000000" w14:paraId="000000EF">
      <w:pPr>
        <w:spacing w:after="200" w:line="280.79999999999995" w:lineRule="auto"/>
        <w:rPr/>
      </w:pPr>
      <w:r w:rsidDel="00000000" w:rsidR="00000000" w:rsidRPr="00000000">
        <w:rPr>
          <w:rFonts w:ascii="Gungsuh" w:cs="Gungsuh" w:eastAsia="Gungsuh" w:hAnsi="Gungsuh"/>
          <w:rtl w:val="0"/>
        </w:rPr>
        <w:t xml:space="preserve">如需聯絡資訊，請參閱 </w:t>
      </w:r>
      <w:hyperlink w:anchor="_yl1x33i3gy7n">
        <w:r w:rsidDel="00000000" w:rsidR="00000000" w:rsidRPr="00000000">
          <w:rPr>
            <w:color w:val="1155cc"/>
            <w:u w:val="single"/>
            <w:rtl w:val="0"/>
          </w:rPr>
          <w:t xml:space="preserve">附錄A（員工識別）</w:t>
        </w:r>
      </w:hyperlink>
      <w:r w:rsidDel="00000000" w:rsidR="00000000" w:rsidRPr="00000000">
        <w:rPr>
          <w:rFonts w:ascii="Gungsuh" w:cs="Gungsuh" w:eastAsia="Gungsuh" w:hAnsi="Gungsuh"/>
          <w:rtl w:val="0"/>
        </w:rPr>
        <w:t xml:space="preserve">及</w:t>
      </w:r>
      <w:hyperlink w:anchor="_yptaxflelfoj">
        <w:r w:rsidDel="00000000" w:rsidR="00000000" w:rsidRPr="00000000">
          <w:rPr>
            <w:color w:val="1155cc"/>
            <w:u w:val="single"/>
            <w:rtl w:val="0"/>
          </w:rPr>
          <w:t xml:space="preserve">附錄B（主要供應商與服務提供商）</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F0">
      <w:pPr>
        <w:pStyle w:val="Heading2"/>
        <w:spacing w:after="200" w:lineRule="auto"/>
        <w:rPr/>
      </w:pPr>
      <w:bookmarkStart w:colFirst="0" w:colLast="0" w:name="_lfoqn73sa59m" w:id="27"/>
      <w:bookmarkEnd w:id="27"/>
      <w:r w:rsidDel="00000000" w:rsidR="00000000" w:rsidRPr="00000000">
        <w:rPr>
          <w:rFonts w:ascii="Arial Unicode MS" w:cs="Arial Unicode MS" w:eastAsia="Arial Unicode MS" w:hAnsi="Arial Unicode MS"/>
          <w:rtl w:val="0"/>
        </w:rPr>
        <w:t xml:space="preserve">危機應變溝通範本(樣本)</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Rule="auto"/>
              <w:rPr/>
            </w:pPr>
            <w:r w:rsidDel="00000000" w:rsidR="00000000" w:rsidRPr="00000000">
              <w:rPr>
                <w:rFonts w:ascii="SimSun" w:cs="SimSun" w:eastAsia="SimSun" w:hAnsi="SimSun"/>
                <w:b w:val="1"/>
                <w:rtl w:val="0"/>
              </w:rPr>
              <w:t xml:space="preserve">主題</w:t>
            </w:r>
            <w:r w:rsidDel="00000000" w:rsidR="00000000" w:rsidRPr="00000000">
              <w:rPr>
                <w:rFonts w:ascii="Gungsuh" w:cs="Gungsuh" w:eastAsia="Gungsuh" w:hAnsi="Gungsuh"/>
                <w:rtl w:val="0"/>
              </w:rPr>
              <w:t xml:space="preserve">：關於〔業務中斷／緊急狀況〕的重要訊息</w:t>
            </w:r>
          </w:p>
          <w:p w:rsidR="00000000" w:rsidDel="00000000" w:rsidP="00000000" w:rsidRDefault="00000000" w:rsidRPr="00000000" w14:paraId="000000F2">
            <w:pPr>
              <w:spacing w:before="0" w:lineRule="auto"/>
              <w:rPr/>
            </w:pPr>
            <w:r w:rsidDel="00000000" w:rsidR="00000000" w:rsidRPr="00000000">
              <w:rPr>
                <w:rFonts w:ascii="SimSun" w:cs="SimSun" w:eastAsia="SimSun" w:hAnsi="SimSun"/>
                <w:sz w:val="24"/>
                <w:szCs w:val="24"/>
                <w:rtl w:val="0"/>
              </w:rPr>
              <w:t xml:space="preserve">親愛的</w:t>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員工／客戶／供應商／監管單位</w:t>
            </w:r>
            <w:r w:rsidDel="00000000" w:rsidR="00000000" w:rsidRPr="00000000">
              <w:rPr>
                <w:rtl w:val="0"/>
              </w:rPr>
              <w:t xml:space="preserve">],</w:t>
            </w:r>
          </w:p>
          <w:p w:rsidR="00000000" w:rsidDel="00000000" w:rsidP="00000000" w:rsidRDefault="00000000" w:rsidRPr="00000000" w14:paraId="000000F3">
            <w:pPr>
              <w:spacing w:before="100" w:lineRule="auto"/>
              <w:rPr/>
            </w:pPr>
            <w:r w:rsidDel="00000000" w:rsidR="00000000" w:rsidRPr="00000000">
              <w:rPr>
                <w:rFonts w:ascii="Gungsuh" w:cs="Gungsuh" w:eastAsia="Gungsuh" w:hAnsi="Gungsuh"/>
                <w:rtl w:val="0"/>
              </w:rPr>
              <w:t xml:space="preserve">我們想通知您，目前有一項中斷事件正在影響本公司的營運。我們正遭遇〔</w:t>
            </w:r>
            <w:r w:rsidDel="00000000" w:rsidR="00000000" w:rsidRPr="00000000">
              <w:rPr>
                <w:rFonts w:ascii="Gungsuh" w:cs="Gungsuh" w:eastAsia="Gungsuh" w:hAnsi="Gungsuh"/>
                <w:highlight w:val="yellow"/>
                <w:rtl w:val="0"/>
              </w:rPr>
              <w:t xml:space="preserve">描述中斷或緊急狀況</w:t>
            </w:r>
            <w:r w:rsidDel="00000000" w:rsidR="00000000" w:rsidRPr="00000000">
              <w:rPr>
                <w:rFonts w:ascii="Gungsuh" w:cs="Gungsuh" w:eastAsia="Gungsuh" w:hAnsi="Gungsuh"/>
                <w:rtl w:val="0"/>
              </w:rPr>
              <w:t xml:space="preserve">〕。</w:t>
            </w:r>
          </w:p>
          <w:p w:rsidR="00000000" w:rsidDel="00000000" w:rsidP="00000000" w:rsidRDefault="00000000" w:rsidRPr="00000000" w14:paraId="000000F4">
            <w:pPr>
              <w:rPr>
                <w:b w:val="1"/>
              </w:rPr>
            </w:pPr>
            <w:r w:rsidDel="00000000" w:rsidR="00000000" w:rsidRPr="00000000">
              <w:rPr>
                <w:rFonts w:ascii="Gungsuh" w:cs="Gungsuh" w:eastAsia="Gungsuh" w:hAnsi="Gungsuh"/>
                <w:b w:val="1"/>
                <w:rtl w:val="0"/>
              </w:rPr>
              <w:t xml:space="preserve">我們正在採取的措施:</w:t>
            </w:r>
          </w:p>
          <w:p w:rsidR="00000000" w:rsidDel="00000000" w:rsidP="00000000" w:rsidRDefault="00000000" w:rsidRPr="00000000" w14:paraId="000000F5">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[列出處理問題的具體步驟]</w:t>
            </w:r>
          </w:p>
          <w:p w:rsidR="00000000" w:rsidDel="00000000" w:rsidP="00000000" w:rsidRDefault="00000000" w:rsidRPr="00000000" w14:paraId="000000F6">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[如可能，提供大概的解決時間]</w:t>
            </w:r>
          </w:p>
          <w:p w:rsidR="00000000" w:rsidDel="00000000" w:rsidP="00000000" w:rsidRDefault="00000000" w:rsidRPr="00000000" w14:paraId="000000F7">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[說明任何臨時替代方案或服務]</w:t>
            </w:r>
          </w:p>
          <w:p w:rsidR="00000000" w:rsidDel="00000000" w:rsidP="00000000" w:rsidRDefault="00000000" w:rsidRPr="00000000" w14:paraId="000000F8">
            <w:pPr>
              <w:rPr>
                <w:b w:val="1"/>
              </w:rPr>
            </w:pPr>
            <w:r w:rsidDel="00000000" w:rsidR="00000000" w:rsidRPr="00000000">
              <w:rPr>
                <w:rFonts w:ascii="Gungsuh" w:cs="Gungsuh" w:eastAsia="Gungsuh" w:hAnsi="Gungsuh"/>
                <w:b w:val="1"/>
                <w:rtl w:val="0"/>
              </w:rPr>
              <w:t xml:space="preserve">我們需要您配合的事項:</w:t>
            </w:r>
          </w:p>
          <w:p w:rsidR="00000000" w:rsidDel="00000000" w:rsidP="00000000" w:rsidRDefault="00000000" w:rsidRPr="00000000" w14:paraId="000000F9">
            <w:pPr>
              <w:spacing w:before="100" w:lineRule="auto"/>
              <w:rPr/>
            </w:pPr>
            <w:r w:rsidDel="00000000" w:rsidR="00000000" w:rsidRPr="00000000">
              <w:rPr>
                <w:rFonts w:ascii="Gungsuh" w:cs="Gungsuh" w:eastAsia="Gungsuh" w:hAnsi="Gungsuh"/>
                <w:rtl w:val="0"/>
              </w:rPr>
              <w:t xml:space="preserve">:為了幫助我們更有效地管理此狀況，請：</w:t>
            </w:r>
          </w:p>
          <w:p w:rsidR="00000000" w:rsidDel="00000000" w:rsidP="00000000" w:rsidRDefault="00000000" w:rsidRPr="00000000" w14:paraId="000000FA">
            <w:pPr>
              <w:numPr>
                <w:ilvl w:val="0"/>
                <w:numId w:val="7"/>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[請明確列出收件人需配合的行動，例如改用其他聯絡方式，或理解處理延遲].</w:t>
            </w:r>
          </w:p>
          <w:p w:rsidR="00000000" w:rsidDel="00000000" w:rsidP="00000000" w:rsidRDefault="00000000" w:rsidRPr="00000000" w14:paraId="000000FB">
            <w:pPr>
              <w:numPr>
                <w:ilvl w:val="0"/>
                <w:numId w:val="7"/>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 提醒他們任何關鍵時限或需要立即注意的最新更新].</w:t>
            </w:r>
          </w:p>
          <w:p w:rsidR="00000000" w:rsidDel="00000000" w:rsidP="00000000" w:rsidRDefault="00000000" w:rsidRPr="00000000" w14:paraId="000000FC">
            <w:pPr>
              <w:rPr>
                <w:b w:val="1"/>
              </w:rPr>
            </w:pPr>
            <w:r w:rsidDel="00000000" w:rsidR="00000000" w:rsidRPr="00000000">
              <w:rPr>
                <w:rFonts w:ascii="Gungsuh" w:cs="Gungsuh" w:eastAsia="Gungsuh" w:hAnsi="Gungsuh"/>
                <w:b w:val="1"/>
                <w:rtl w:val="0"/>
              </w:rPr>
              <w:t xml:space="preserve">有任何疑問或擔憂嗎？</w:t>
            </w:r>
          </w:p>
          <w:p w:rsidR="00000000" w:rsidDel="00000000" w:rsidP="00000000" w:rsidRDefault="00000000" w:rsidRPr="00000000" w14:paraId="000000FD">
            <w:pPr>
              <w:spacing w:before="100" w:lineRule="auto"/>
              <w:rPr/>
            </w:pPr>
            <w:r w:rsidDel="00000000" w:rsidR="00000000" w:rsidRPr="00000000">
              <w:rPr>
                <w:rFonts w:ascii="Gungsuh" w:cs="Gungsuh" w:eastAsia="Gungsuh" w:hAnsi="Gungsuh"/>
                <w:rtl w:val="0"/>
              </w:rPr>
              <w:t xml:space="preserve">如有任何問題，請聯絡[</w:t>
            </w:r>
            <w:r w:rsidDel="00000000" w:rsidR="00000000" w:rsidRPr="00000000">
              <w:rPr>
                <w:rFonts w:ascii="Gungsuh" w:cs="Gungsuh" w:eastAsia="Gungsuh" w:hAnsi="Gungsuh"/>
                <w:highlight w:val="yellow"/>
                <w:rtl w:val="0"/>
              </w:rPr>
              <w:t xml:space="preserve"> 相關聯絡方式</w:t>
            </w:r>
            <w:r w:rsidDel="00000000" w:rsidR="00000000" w:rsidRPr="00000000">
              <w:rPr>
                <w:rFonts w:ascii="Gungsuh" w:cs="Gungsuh" w:eastAsia="Gungsuh" w:hAnsi="Gungsuh"/>
                <w:rtl w:val="0"/>
              </w:rPr>
              <w:t xml:space="preserve">]。我們感謝您在此期間的理解與支持，並將持續於必要時提供更新。</w:t>
            </w:r>
          </w:p>
          <w:p w:rsidR="00000000" w:rsidDel="00000000" w:rsidP="00000000" w:rsidRDefault="00000000" w:rsidRPr="00000000" w14:paraId="000000FE">
            <w:pPr>
              <w:rPr>
                <w:highlight w:val="yellow"/>
              </w:rPr>
            </w:pPr>
            <w:r w:rsidDel="00000000" w:rsidR="00000000" w:rsidRPr="00000000">
              <w:rPr>
                <w:rFonts w:ascii="Gungsuh" w:cs="Gungsuh" w:eastAsia="Gungsuh" w:hAnsi="Gungsuh"/>
                <w:b w:val="1"/>
                <w:rtl w:val="0"/>
              </w:rPr>
              <w:t xml:space="preserve">敬上,</w:t>
              <w:br w:type="textWrapping"/>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您的姓名]</w:t>
              <w:br w:type="textWrapping"/>
              <w:t xml:space="preserve">[ 您的職位]</w:t>
              <w:br w:type="textWrapping"/>
              <w:t xml:space="preserve">[ 公司名稱]</w:t>
              <w:br w:type="textWrapping"/>
              <w:t xml:space="preserve">[聯絡方式]</w:t>
            </w:r>
          </w:p>
        </w:tc>
      </w:tr>
    </w:tbl>
    <w:p w:rsidR="00000000" w:rsidDel="00000000" w:rsidP="00000000" w:rsidRDefault="00000000" w:rsidRPr="00000000" w14:paraId="000000FF">
      <w:pPr>
        <w:pStyle w:val="Heading2"/>
        <w:spacing w:after="200" w:lineRule="auto"/>
        <w:rPr/>
      </w:pPr>
      <w:bookmarkStart w:colFirst="0" w:colLast="0" w:name="_hysw2goqj8tr" w:id="28"/>
      <w:bookmarkEnd w:id="28"/>
      <w:r w:rsidDel="00000000" w:rsidR="00000000" w:rsidRPr="00000000">
        <w:rPr>
          <w:rFonts w:ascii="Arial Unicode MS" w:cs="Arial Unicode MS" w:eastAsia="Arial Unicode MS" w:hAnsi="Arial Unicode MS"/>
          <w:rtl w:val="0"/>
        </w:rPr>
        <w:t xml:space="preserve">溝通及通訊系統</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40" w:lineRule="auto"/>
              <w:rPr>
                <w:b w:val="1"/>
              </w:rPr>
            </w:pPr>
            <w:r w:rsidDel="00000000" w:rsidR="00000000" w:rsidRPr="00000000">
              <w:rPr>
                <w:rFonts w:ascii="Gungsuh" w:cs="Gungsuh" w:eastAsia="Gungsuh" w:hAnsi="Gungsuh"/>
                <w:b w:val="1"/>
                <w:rtl w:val="0"/>
              </w:rPr>
              <w:t xml:space="preserve">通訊溝通需求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before="0" w:line="240" w:lineRule="auto"/>
              <w:rPr>
                <w:b w:val="1"/>
              </w:rPr>
            </w:pPr>
            <w:r w:rsidDel="00000000" w:rsidR="00000000" w:rsidRPr="00000000">
              <w:rPr>
                <w:rFonts w:ascii="Gungsuh" w:cs="Gungsuh" w:eastAsia="Gungsuh" w:hAnsi="Gungsuh"/>
                <w:b w:val="1"/>
                <w:rtl w:val="0"/>
              </w:rPr>
              <w:t xml:space="preserve">主要系統/工具</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before="0" w:line="240" w:lineRule="auto"/>
              <w:rPr>
                <w:b w:val="1"/>
              </w:rPr>
            </w:pPr>
            <w:r w:rsidDel="00000000" w:rsidR="00000000" w:rsidRPr="00000000">
              <w:rPr>
                <w:rFonts w:ascii="Gungsuh" w:cs="Gungsuh" w:eastAsia="Gungsuh" w:hAnsi="Gungsuh"/>
                <w:b w:val="1"/>
                <w:rtl w:val="0"/>
              </w:rPr>
              <w:t xml:space="preserve">備用系統/工具</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before="0" w:line="240" w:lineRule="auto"/>
              <w:rPr>
                <w:b w:val="1"/>
              </w:rPr>
            </w:pPr>
            <w:r w:rsidDel="00000000" w:rsidR="00000000" w:rsidRPr="00000000">
              <w:rPr>
                <w:rFonts w:ascii="Gungsuh" w:cs="Gungsuh" w:eastAsia="Gungsuh" w:hAnsi="Gungsuh"/>
                <w:b w:val="1"/>
                <w:rtl w:val="0"/>
              </w:rPr>
              <w:t xml:space="preserve">備註/說明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before="0" w:line="240" w:lineRule="auto"/>
              <w:rPr>
                <w:b w:val="1"/>
              </w:rPr>
            </w:pPr>
            <w:r w:rsidDel="00000000" w:rsidR="00000000" w:rsidRPr="00000000">
              <w:rPr>
                <w:rFonts w:ascii="Gungsuh" w:cs="Gungsuh" w:eastAsia="Gungsuh" w:hAnsi="Gungsuh"/>
                <w:b w:val="1"/>
                <w:rtl w:val="0"/>
              </w:rPr>
              <w:t xml:space="preserve">內部通訊</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[插入系統／工具。(例如：Slack、Teams、群組簡訊、電子郵件、大量通知系統、網站內容管理系統 (CMS)、支援熱線)。]</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l插入系統／工具。</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列出有關此通訊系統的任何其他備註或說明。</w:t>
            </w:r>
            <w:r w:rsidDel="00000000" w:rsidR="00000000" w:rsidRPr="00000000">
              <w:rPr>
                <w:rtl w:val="0"/>
              </w:rPr>
              <w:t xml:space="preserv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40" w:lineRule="auto"/>
              <w:rPr>
                <w:i w:val="1"/>
              </w:rPr>
            </w:pPr>
            <w:r w:rsidDel="00000000" w:rsidR="00000000" w:rsidRPr="00000000">
              <w:rPr>
                <w:rFonts w:ascii="Gungsuh" w:cs="Gungsuh" w:eastAsia="Gungsuh" w:hAnsi="Gungsuh"/>
                <w:b w:val="1"/>
                <w:rtl w:val="0"/>
              </w:rPr>
              <w:t xml:space="preserve">外部通訊</w:t>
            </w:r>
            <w:r w:rsidDel="00000000" w:rsidR="00000000" w:rsidRPr="00000000">
              <w:rPr>
                <w:rFonts w:ascii="Gungsuh" w:cs="Gungsuh" w:eastAsia="Gungsuh" w:hAnsi="Gungsuh"/>
                <w:i w:val="1"/>
                <w:rtl w:val="0"/>
              </w:rPr>
              <w:t xml:space="preserve">（客戶/廠商/供應商/監管單位）</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before="0" w:line="240" w:lineRule="auto"/>
              <w:jc w:val="center"/>
              <w:rPr>
                <w:b w:val="1"/>
              </w:rPr>
            </w:pPr>
            <w:r w:rsidDel="00000000" w:rsidR="00000000" w:rsidRPr="00000000">
              <w:rPr>
                <w:rFonts w:ascii="Gungsuh" w:cs="Gungsuh" w:eastAsia="Gungsuh" w:hAnsi="Gungsuh"/>
                <w:b w:val="1"/>
                <w:rtl w:val="0"/>
              </w:rPr>
              <w:t xml:space="preserve">客戶通訊</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before="0" w:line="240" w:lineRule="auto"/>
              <w:rPr/>
            </w:pPr>
            <w:r w:rsidDel="00000000" w:rsidR="00000000" w:rsidRPr="00000000">
              <w:rPr>
                <w:rtl w:val="0"/>
              </w:rPr>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before="0" w:line="240" w:lineRule="auto"/>
              <w:jc w:val="center"/>
              <w:rPr>
                <w:b w:val="1"/>
              </w:rPr>
            </w:pPr>
            <w:r w:rsidDel="00000000" w:rsidR="00000000" w:rsidRPr="00000000">
              <w:rPr>
                <w:rFonts w:ascii="Gungsuh" w:cs="Gungsuh" w:eastAsia="Gungsuh" w:hAnsi="Gungsuh"/>
                <w:b w:val="1"/>
                <w:rtl w:val="0"/>
              </w:rPr>
              <w:t xml:space="preserve">廠商通訊</w:t>
            </w:r>
          </w:p>
        </w:tc>
      </w:tr>
      <w:tr>
        <w:trPr>
          <w:cantSplit w:val="0"/>
          <w:trHeight w:val="57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40" w:lineRule="auto"/>
              <w:jc w:val="center"/>
              <w:rPr>
                <w:b w:val="1"/>
              </w:rPr>
            </w:pPr>
            <w:r w:rsidDel="00000000" w:rsidR="00000000" w:rsidRPr="00000000">
              <w:rPr>
                <w:rFonts w:ascii="Gungsuh" w:cs="Gungsuh" w:eastAsia="Gungsuh" w:hAnsi="Gungsuh"/>
                <w:b w:val="1"/>
                <w:rtl w:val="0"/>
              </w:rPr>
              <w:t xml:space="preserve">供應商通訊</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before="0" w:line="240" w:lineRule="auto"/>
              <w:jc w:val="center"/>
              <w:rPr>
                <w:b w:val="1"/>
              </w:rPr>
            </w:pPr>
            <w:r w:rsidDel="00000000" w:rsidR="00000000" w:rsidRPr="00000000">
              <w:rPr>
                <w:rFonts w:ascii="Gungsuh" w:cs="Gungsuh" w:eastAsia="Gungsuh" w:hAnsi="Gungsuh"/>
                <w:b w:val="1"/>
                <w:rtl w:val="0"/>
              </w:rPr>
              <w:t xml:space="preserve">監管單位通訊</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rPr/>
            </w:pP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pStyle w:val="Heading1"/>
        <w:spacing w:before="120" w:lineRule="auto"/>
        <w:jc w:val="both"/>
        <w:rPr/>
      </w:pPr>
      <w:bookmarkStart w:colFirst="0" w:colLast="0" w:name="_m59d9nfl7xs9" w:id="29"/>
      <w:bookmarkEnd w:id="29"/>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1"/>
        <w:spacing w:before="120" w:lineRule="auto"/>
        <w:jc w:val="both"/>
        <w:rPr/>
      </w:pPr>
      <w:bookmarkStart w:colFirst="0" w:colLast="0" w:name="_ja9oubiflrqb" w:id="30"/>
      <w:bookmarkEnd w:id="30"/>
      <w:r w:rsidDel="00000000" w:rsidR="00000000" w:rsidRPr="00000000">
        <w:rPr>
          <w:rtl w:val="0"/>
        </w:rPr>
      </w:r>
    </w:p>
    <w:p w:rsidR="00000000" w:rsidDel="00000000" w:rsidP="00000000" w:rsidRDefault="00000000" w:rsidRPr="00000000" w14:paraId="0000012E">
      <w:pPr>
        <w:pStyle w:val="Heading1"/>
        <w:spacing w:before="120" w:lineRule="auto"/>
        <w:jc w:val="both"/>
        <w:rPr/>
      </w:pPr>
      <w:bookmarkStart w:colFirst="0" w:colLast="0" w:name="_9y7ipt11rzin" w:id="31"/>
      <w:bookmarkEnd w:id="31"/>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pStyle w:val="Heading1"/>
        <w:spacing w:before="120" w:lineRule="auto"/>
        <w:jc w:val="both"/>
        <w:rPr/>
      </w:pPr>
      <w:bookmarkStart w:colFirst="0" w:colLast="0" w:name="_chpmk6ieiilp" w:id="32"/>
      <w:bookmarkEnd w:id="32"/>
      <w:r w:rsidDel="00000000" w:rsidR="00000000" w:rsidRPr="00000000">
        <w:rPr>
          <w:rFonts w:ascii="Arial Unicode MS" w:cs="Arial Unicode MS" w:eastAsia="Arial Unicode MS" w:hAnsi="Arial Unicode MS"/>
          <w:rtl w:val="0"/>
        </w:rPr>
        <w:t xml:space="preserve">5. 測試與更新計劃</w:t>
      </w:r>
    </w:p>
    <w:p w:rsidR="00000000" w:rsidDel="00000000" w:rsidP="00000000" w:rsidRDefault="00000000" w:rsidRPr="00000000" w14:paraId="00000131">
      <w:pPr>
        <w:pStyle w:val="Heading2"/>
        <w:rPr/>
      </w:pPr>
      <w:bookmarkStart w:colFirst="0" w:colLast="0" w:name="_3o8wr2g2ikwa" w:id="33"/>
      <w:bookmarkEnd w:id="33"/>
      <w:r w:rsidDel="00000000" w:rsidR="00000000" w:rsidRPr="00000000">
        <w:rPr>
          <w:rFonts w:ascii="Arial Unicode MS" w:cs="Arial Unicode MS" w:eastAsia="Arial Unicode MS" w:hAnsi="Arial Unicode MS"/>
          <w:rtl w:val="0"/>
        </w:rPr>
        <w:t xml:space="preserve"> 計劃維護 </w:t>
      </w:r>
    </w:p>
    <w:p w:rsidR="00000000" w:rsidDel="00000000" w:rsidP="00000000" w:rsidRDefault="00000000" w:rsidRPr="00000000" w14:paraId="00000132">
      <w:pPr>
        <w:spacing w:after="200" w:lineRule="auto"/>
        <w:rPr/>
      </w:pPr>
      <w:r w:rsidDel="00000000" w:rsidR="00000000" w:rsidRPr="00000000">
        <w:rPr>
          <w:rFonts w:ascii="Gungsuh" w:cs="Gungsuh" w:eastAsia="Gungsuh" w:hAnsi="Gungsuh"/>
          <w:rtl w:val="0"/>
        </w:rPr>
        <w:t xml:space="preserve">計劃會在［</w:t>
      </w:r>
      <w:r w:rsidDel="00000000" w:rsidR="00000000" w:rsidRPr="00000000">
        <w:rPr>
          <w:rFonts w:ascii="Gungsuh" w:cs="Gungsuh" w:eastAsia="Gungsuh" w:hAnsi="Gungsuh"/>
          <w:highlight w:val="yellow"/>
          <w:rtl w:val="0"/>
        </w:rPr>
        <w:t xml:space="preserve"> 檢視頻率</w:t>
      </w:r>
      <w:r w:rsidDel="00000000" w:rsidR="00000000" w:rsidRPr="00000000">
        <w:rPr>
          <w:rFonts w:ascii="Gungsuh" w:cs="Gungsuh" w:eastAsia="Gungsuh" w:hAnsi="Gungsuh"/>
          <w:rtl w:val="0"/>
        </w:rPr>
        <w:t xml:space="preserve">］或於計劃演習及練習、業務中斷，或業務發生重大變更後進行審查。 計劃會視需要進行更新，以反映當前的風險、策略、資源及職責。 計劃的變更將由</w:t>
      </w:r>
      <w:r w:rsidDel="00000000" w:rsidR="00000000" w:rsidRPr="00000000">
        <w:rPr>
          <w:rFonts w:ascii="Gungsuh" w:cs="Gungsuh" w:eastAsia="Gungsuh" w:hAnsi="Gungsuh"/>
          <w:highlight w:val="yellow"/>
          <w:rtl w:val="0"/>
        </w:rPr>
        <w:t xml:space="preserve">［授權人員］</w:t>
      </w:r>
      <w:r w:rsidDel="00000000" w:rsidR="00000000" w:rsidRPr="00000000">
        <w:rPr>
          <w:rFonts w:ascii="Gungsuh" w:cs="Gungsuh" w:eastAsia="Gungsuh" w:hAnsi="Gungsuh"/>
          <w:rtl w:val="0"/>
        </w:rPr>
        <w:t xml:space="preserve">批准，並分發給［</w:t>
      </w:r>
      <w:r w:rsidDel="00000000" w:rsidR="00000000" w:rsidRPr="00000000">
        <w:rPr>
          <w:rFonts w:ascii="Gungsuh" w:cs="Gungsuh" w:eastAsia="Gungsuh" w:hAnsi="Gungsuh"/>
          <w:highlight w:val="yellow"/>
          <w:rtl w:val="0"/>
        </w:rPr>
        <w:t xml:space="preserve">收件人</w:t>
      </w:r>
      <w:r w:rsidDel="00000000" w:rsidR="00000000" w:rsidRPr="00000000">
        <w:rPr>
          <w:rFonts w:ascii="Gungsuh" w:cs="Gungsuh" w:eastAsia="Gungsuh" w:hAnsi="Gungsuh"/>
          <w:rtl w:val="0"/>
        </w:rPr>
        <w:t xml:space="preserve">］。 對計劃所做的修改將記錄於下方。</w:t>
      </w:r>
    </w:p>
    <w:p w:rsidR="00000000" w:rsidDel="00000000" w:rsidP="00000000" w:rsidRDefault="00000000" w:rsidRPr="00000000" w14:paraId="00000133">
      <w:pPr>
        <w:spacing w:after="200" w:lineRule="auto"/>
        <w:rPr/>
      </w:pPr>
      <w:r w:rsidDel="00000000" w:rsidR="00000000" w:rsidRPr="00000000">
        <w:rPr>
          <w:rtl w:val="0"/>
        </w:rPr>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97851562499727"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240" w:lineRule="auto"/>
              <w:rPr>
                <w:b w:val="1"/>
              </w:rPr>
            </w:pPr>
            <w:r w:rsidDel="00000000" w:rsidR="00000000" w:rsidRPr="00000000">
              <w:rPr>
                <w:rFonts w:ascii="Gungsuh" w:cs="Gungsuh" w:eastAsia="Gungsuh" w:hAnsi="Gungsuh"/>
                <w:b w:val="1"/>
                <w:rtl w:val="0"/>
              </w:rPr>
              <w:t xml:space="preserve">日期</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240" w:lineRule="auto"/>
              <w:rPr>
                <w:b w:val="1"/>
              </w:rPr>
            </w:pPr>
            <w:r w:rsidDel="00000000" w:rsidR="00000000" w:rsidRPr="00000000">
              <w:rPr>
                <w:rFonts w:ascii="Gungsuh" w:cs="Gungsuh" w:eastAsia="Gungsuh" w:hAnsi="Gungsuh"/>
                <w:b w:val="1"/>
                <w:rtl w:val="0"/>
              </w:rPr>
              <w:t xml:space="preserve">變更說明</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240" w:lineRule="auto"/>
              <w:rPr>
                <w:b w:val="1"/>
              </w:rPr>
            </w:pPr>
            <w:r w:rsidDel="00000000" w:rsidR="00000000" w:rsidRPr="00000000">
              <w:rPr>
                <w:rFonts w:ascii="Gungsuh" w:cs="Gungsuh" w:eastAsia="Gungsuh" w:hAnsi="Gungsuh"/>
                <w:b w:val="1"/>
                <w:rtl w:val="0"/>
              </w:rPr>
              <w:t xml:space="preserve">授權人們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pPr>
            <w:r w:rsidDel="00000000" w:rsidR="00000000" w:rsidRPr="00000000">
              <w:rPr>
                <w:rtl w:val="0"/>
              </w:rPr>
            </w:r>
          </w:p>
        </w:tc>
      </w:tr>
    </w:tbl>
    <w:p w:rsidR="00000000" w:rsidDel="00000000" w:rsidP="00000000" w:rsidRDefault="00000000" w:rsidRPr="00000000" w14:paraId="00000140">
      <w:pPr>
        <w:pStyle w:val="Heading2"/>
        <w:rPr/>
      </w:pPr>
      <w:bookmarkStart w:colFirst="0" w:colLast="0" w:name="_1oflvzryflg4" w:id="34"/>
      <w:bookmarkEnd w:id="34"/>
      <w:r w:rsidDel="00000000" w:rsidR="00000000" w:rsidRPr="00000000">
        <w:rPr>
          <w:rFonts w:ascii="Arial Unicode MS" w:cs="Arial Unicode MS" w:eastAsia="Arial Unicode MS" w:hAnsi="Arial Unicode MS"/>
          <w:rtl w:val="0"/>
        </w:rPr>
        <w:t xml:space="preserve">計劃的訓練及演習</w:t>
      </w:r>
    </w:p>
    <w:p w:rsidR="00000000" w:rsidDel="00000000" w:rsidP="00000000" w:rsidRDefault="00000000" w:rsidRPr="00000000" w14:paraId="00000141">
      <w:pPr>
        <w:rPr/>
      </w:pPr>
      <w:r w:rsidDel="00000000" w:rsidR="00000000" w:rsidRPr="00000000">
        <w:rPr>
          <w:rFonts w:ascii="Gungsuh" w:cs="Gungsuh" w:eastAsia="Gungsuh" w:hAnsi="Gungsuh"/>
          <w:rtl w:val="0"/>
        </w:rPr>
        <w:t xml:space="preserve">本計劃之訓練由〔</w:t>
      </w:r>
      <w:r w:rsidDel="00000000" w:rsidR="00000000" w:rsidRPr="00000000">
        <w:rPr>
          <w:rFonts w:ascii="Gungsuh" w:cs="Gungsuh" w:eastAsia="Gungsuh" w:hAnsi="Gungsuh"/>
          <w:highlight w:val="yellow"/>
          <w:rtl w:val="0"/>
        </w:rPr>
        <w:t xml:space="preserve">負責人</w:t>
      </w:r>
      <w:r w:rsidDel="00000000" w:rsidR="00000000" w:rsidRPr="00000000">
        <w:rPr>
          <w:rFonts w:ascii="Gungsuh" w:cs="Gungsuh" w:eastAsia="Gungsuh" w:hAnsi="Gungsuh"/>
          <w:rtl w:val="0"/>
        </w:rPr>
        <w:t xml:space="preserve">〕執行，以確保所有計劃中列有職責之員工能夠充分準備並理解其角色。訓練進行時機包括：</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numPr>
          <w:ilvl w:val="0"/>
          <w:numId w:val="4"/>
        </w:numPr>
        <w:spacing w:before="0" w:lineRule="auto"/>
        <w:ind w:left="720" w:hanging="360"/>
      </w:pPr>
      <w:r w:rsidDel="00000000" w:rsidR="00000000" w:rsidRPr="00000000">
        <w:rPr>
          <w:rFonts w:ascii="Gungsuh" w:cs="Gungsuh" w:eastAsia="Gungsuh" w:hAnsi="Gungsuh"/>
          <w:rtl w:val="0"/>
        </w:rPr>
        <w:t xml:space="preserve">當計劃內容發生變更時；</w:t>
      </w:r>
    </w:p>
    <w:p w:rsidR="00000000" w:rsidDel="00000000" w:rsidP="00000000" w:rsidRDefault="00000000" w:rsidRPr="00000000" w14:paraId="00000144">
      <w:pPr>
        <w:numPr>
          <w:ilvl w:val="0"/>
          <w:numId w:val="4"/>
        </w:numPr>
        <w:spacing w:before="0" w:lineRule="auto"/>
        <w:ind w:left="720" w:hanging="360"/>
      </w:pPr>
      <w:r w:rsidDel="00000000" w:rsidR="00000000" w:rsidRPr="00000000">
        <w:rPr>
          <w:rFonts w:ascii="Gungsuh" w:cs="Gungsuh" w:eastAsia="Gungsuh" w:hAnsi="Gungsuh"/>
          <w:rtl w:val="0"/>
        </w:rPr>
        <w:t xml:space="preserve">當員工的計劃責任有所調整時；</w:t>
      </w:r>
    </w:p>
    <w:p w:rsidR="00000000" w:rsidDel="00000000" w:rsidP="00000000" w:rsidRDefault="00000000" w:rsidRPr="00000000" w14:paraId="00000145">
      <w:pPr>
        <w:numPr>
          <w:ilvl w:val="0"/>
          <w:numId w:val="4"/>
        </w:numPr>
        <w:spacing w:before="0" w:lineRule="auto"/>
        <w:ind w:left="720" w:hanging="360"/>
      </w:pPr>
      <w:r w:rsidDel="00000000" w:rsidR="00000000" w:rsidRPr="00000000">
        <w:rPr>
          <w:rFonts w:ascii="Gungsuh" w:cs="Gungsuh" w:eastAsia="Gungsuh" w:hAnsi="Gungsuh"/>
          <w:rtl w:val="0"/>
        </w:rPr>
        <w:t xml:space="preserve">以及〔</w:t>
      </w:r>
      <w:r w:rsidDel="00000000" w:rsidR="00000000" w:rsidRPr="00000000">
        <w:rPr>
          <w:rFonts w:ascii="Gungsuh" w:cs="Gungsuh" w:eastAsia="Gungsuh" w:hAnsi="Gungsuh"/>
          <w:highlight w:val="yellow"/>
          <w:rtl w:val="0"/>
        </w:rPr>
        <w:t xml:space="preserve"> 頻率</w:t>
      </w:r>
      <w:r w:rsidDel="00000000" w:rsidR="00000000" w:rsidRPr="00000000">
        <w:rPr>
          <w:rFonts w:ascii="Gungsuh" w:cs="Gungsuh" w:eastAsia="Gungsuh" w:hAnsi="Gungsuh"/>
          <w:rtl w:val="0"/>
        </w:rPr>
        <w:t xml:space="preserve">〕進行一次複習訓練。以及〔</w:t>
      </w:r>
      <w:r w:rsidDel="00000000" w:rsidR="00000000" w:rsidRPr="00000000">
        <w:rPr>
          <w:rFonts w:ascii="Gungsuh" w:cs="Gungsuh" w:eastAsia="Gungsuh" w:hAnsi="Gungsuh"/>
          <w:highlight w:val="yellow"/>
          <w:rtl w:val="0"/>
        </w:rPr>
        <w:t xml:space="preserve">頻率</w:t>
      </w:r>
      <w:r w:rsidDel="00000000" w:rsidR="00000000" w:rsidRPr="00000000">
        <w:rPr>
          <w:rFonts w:ascii="Gungsuh" w:cs="Gungsuh" w:eastAsia="Gungsuh" w:hAnsi="Gungsuh"/>
          <w:rtl w:val="0"/>
        </w:rPr>
        <w:t xml:space="preserve">〕進行一次複習訓練。</w:t>
      </w:r>
      <w:r w:rsidDel="00000000" w:rsidR="00000000" w:rsidRPr="00000000">
        <w:rPr>
          <w:rtl w:val="0"/>
        </w:rPr>
      </w:r>
    </w:p>
    <w:p w:rsidR="00000000" w:rsidDel="00000000" w:rsidP="00000000" w:rsidRDefault="00000000" w:rsidRPr="00000000" w14:paraId="00000146">
      <w:pPr>
        <w:spacing w:after="240" w:before="240" w:lineRule="auto"/>
        <w:rPr/>
      </w:pPr>
      <w:r w:rsidDel="00000000" w:rsidR="00000000" w:rsidRPr="00000000">
        <w:rPr>
          <w:rFonts w:ascii="Gungsuh" w:cs="Gungsuh" w:eastAsia="Gungsuh" w:hAnsi="Gungsuh"/>
          <w:rtl w:val="0"/>
        </w:rPr>
        <w:t xml:space="preserve">模擬情境練習會由〔</w:t>
      </w:r>
      <w:r w:rsidDel="00000000" w:rsidR="00000000" w:rsidRPr="00000000">
        <w:rPr>
          <w:rtl w:val="0"/>
        </w:rPr>
        <w:t xml:space="preserve"> </w:t>
      </w:r>
      <w:r w:rsidDel="00000000" w:rsidR="00000000" w:rsidRPr="00000000">
        <w:rPr>
          <w:rFonts w:ascii="Gungsuh" w:cs="Gungsuh" w:eastAsia="Gungsuh" w:hAnsi="Gungsuh"/>
          <w:highlight w:val="yellow"/>
          <w:rtl w:val="0"/>
        </w:rPr>
        <w:t xml:space="preserve">負責人</w:t>
      </w:r>
      <w:r w:rsidDel="00000000" w:rsidR="00000000" w:rsidRPr="00000000">
        <w:rPr>
          <w:rFonts w:ascii="Gungsuh" w:cs="Gungsuh" w:eastAsia="Gungsuh" w:hAnsi="Gungsuh"/>
          <w:rtl w:val="0"/>
        </w:rPr>
        <w:t xml:space="preserve">〕依〔</w:t>
      </w:r>
      <w:r w:rsidDel="00000000" w:rsidR="00000000" w:rsidRPr="00000000">
        <w:rPr>
          <w:rFonts w:ascii="Gungsuh" w:cs="Gungsuh" w:eastAsia="Gungsuh" w:hAnsi="Gungsuh"/>
          <w:highlight w:val="yellow"/>
          <w:rtl w:val="0"/>
        </w:rPr>
        <w:t xml:space="preserve">頻率</w:t>
      </w:r>
      <w:r w:rsidDel="00000000" w:rsidR="00000000" w:rsidRPr="00000000">
        <w:rPr>
          <w:rFonts w:ascii="Gungsuh" w:cs="Gungsuh" w:eastAsia="Gungsuh" w:hAnsi="Gungsuh"/>
          <w:rtl w:val="0"/>
        </w:rPr>
        <w:t xml:space="preserve">〕進行，以確保計劃能有效運作。演練範例可在持續營運工具包中找到。</w:t>
      </w:r>
    </w:p>
    <w:p w:rsidR="00000000" w:rsidDel="00000000" w:rsidP="00000000" w:rsidRDefault="00000000" w:rsidRPr="00000000" w14:paraId="00000147">
      <w:pPr>
        <w:spacing w:after="240" w:before="240" w:lineRule="auto"/>
        <w:rPr/>
      </w:pPr>
      <w:r w:rsidDel="00000000" w:rsidR="00000000" w:rsidRPr="00000000">
        <w:rPr>
          <w:rFonts w:ascii="Gungsuh" w:cs="Gungsuh" w:eastAsia="Gungsuh" w:hAnsi="Gungsuh"/>
          <w:rtl w:val="0"/>
        </w:rPr>
        <w:t xml:space="preserve">所有訓練和演習及練習都會有紀錄，並保存在〔</w:t>
      </w:r>
      <w:r w:rsidDel="00000000" w:rsidR="00000000" w:rsidRPr="00000000">
        <w:rPr>
          <w:rFonts w:ascii="Gungsuh" w:cs="Gungsuh" w:eastAsia="Gungsuh" w:hAnsi="Gungsuh"/>
          <w:highlight w:val="yellow"/>
          <w:rtl w:val="0"/>
        </w:rPr>
        <w:t xml:space="preserve"> 指定地點</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highlight w:val="yellow"/>
          <w:rtl w:val="0"/>
        </w:rPr>
        <w:t xml:space="preserve">負責人</w:t>
      </w:r>
      <w:r w:rsidDel="00000000" w:rsidR="00000000" w:rsidRPr="00000000">
        <w:rPr>
          <w:rFonts w:ascii="Gungsuh" w:cs="Gungsuh" w:eastAsia="Gungsuh" w:hAnsi="Gungsuh"/>
          <w:rtl w:val="0"/>
        </w:rPr>
        <w:t xml:space="preserve">〕需負責制定改進計劃，解決不足之處，並依演練成果更新此計劃。</w:t>
      </w:r>
    </w:p>
    <w:p w:rsidR="00000000" w:rsidDel="00000000" w:rsidP="00000000" w:rsidRDefault="00000000" w:rsidRPr="00000000" w14:paraId="00000148">
      <w:pPr>
        <w:pStyle w:val="Heading1"/>
        <w:spacing w:before="120" w:lineRule="auto"/>
        <w:jc w:val="both"/>
        <w:rPr/>
      </w:pPr>
      <w:bookmarkStart w:colFirst="0" w:colLast="0" w:name="_8ted14yitbst" w:id="35"/>
      <w:bookmarkEnd w:id="35"/>
      <w:r w:rsidDel="00000000" w:rsidR="00000000" w:rsidRPr="00000000">
        <w:rPr>
          <w:rtl w:val="0"/>
        </w:rPr>
      </w:r>
    </w:p>
    <w:p w:rsidR="00000000" w:rsidDel="00000000" w:rsidP="00000000" w:rsidRDefault="00000000" w:rsidRPr="00000000" w14:paraId="00000149">
      <w:pPr>
        <w:pStyle w:val="Heading1"/>
        <w:spacing w:before="120" w:lineRule="auto"/>
        <w:jc w:val="both"/>
        <w:rPr/>
      </w:pPr>
      <w:bookmarkStart w:colFirst="0" w:colLast="0" w:name="_u3mrdmk7pfxx" w:id="36"/>
      <w:bookmarkEnd w:id="36"/>
      <w:r w:rsidDel="00000000" w:rsidR="00000000" w:rsidRPr="00000000">
        <w:rPr>
          <w:rFonts w:ascii="Arial Unicode MS" w:cs="Arial Unicode MS" w:eastAsia="Arial Unicode MS" w:hAnsi="Arial Unicode MS"/>
          <w:rtl w:val="0"/>
        </w:rPr>
        <w:t xml:space="preserve">附錄</w:t>
      </w:r>
    </w:p>
    <w:p w:rsidR="00000000" w:rsidDel="00000000" w:rsidP="00000000" w:rsidRDefault="00000000" w:rsidRPr="00000000" w14:paraId="0000014A">
      <w:pPr>
        <w:pStyle w:val="Heading2"/>
        <w:rPr/>
      </w:pPr>
      <w:bookmarkStart w:colFirst="0" w:colLast="0" w:name="_yl1x33i3gy7n" w:id="37"/>
      <w:bookmarkEnd w:id="37"/>
      <w:r w:rsidDel="00000000" w:rsidR="00000000" w:rsidRPr="00000000">
        <w:rPr>
          <w:rFonts w:ascii="Arial Unicode MS" w:cs="Arial Unicode MS" w:eastAsia="Arial Unicode MS" w:hAnsi="Arial Unicode MS"/>
          <w:rtl w:val="0"/>
        </w:rPr>
        <w:t xml:space="preserve">附錄 A - 員工基本資料</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rPr/>
            </w:pPr>
            <w:r w:rsidDel="00000000" w:rsidR="00000000" w:rsidRPr="00000000">
              <w:rPr>
                <w:rFonts w:ascii="Gungsuh" w:cs="Gungsuh" w:eastAsia="Gungsuh" w:hAnsi="Gungsuh"/>
                <w:rtl w:val="0"/>
              </w:rPr>
              <w:t xml:space="preserve">内容</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240" w:lineRule="auto"/>
              <w:rPr/>
            </w:pPr>
            <w:r w:rsidDel="00000000" w:rsidR="00000000" w:rsidRPr="00000000">
              <w:rPr>
                <w:rFonts w:ascii="Gungsuh" w:cs="Gungsuh" w:eastAsia="Gungsuh" w:hAnsi="Gungsuh"/>
                <w:rtl w:val="0"/>
              </w:rPr>
              <w:t xml:space="preserve">員工基本資料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240" w:lineRule="auto"/>
              <w:rPr/>
            </w:pPr>
            <w:r w:rsidDel="00000000" w:rsidR="00000000" w:rsidRPr="00000000">
              <w:rPr>
                <w:rFonts w:ascii="Gungsuh" w:cs="Gungsuh" w:eastAsia="Gungsuh" w:hAnsi="Gungsuh"/>
                <w:rtl w:val="0"/>
              </w:rPr>
              <w:t xml:space="preserve">員工姓名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填寫姓名</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240" w:lineRule="auto"/>
              <w:rPr/>
            </w:pPr>
            <w:r w:rsidDel="00000000" w:rsidR="00000000" w:rsidRPr="00000000">
              <w:rPr>
                <w:rFonts w:ascii="Gungsuh" w:cs="Gungsuh" w:eastAsia="Gungsuh" w:hAnsi="Gungsuh"/>
                <w:rtl w:val="0"/>
              </w:rPr>
              <w:t xml:space="preserve">職位</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填寫職位名稱</w:t>
            </w:r>
            <w:r w:rsidDel="00000000" w:rsidR="00000000" w:rsidRPr="00000000">
              <w:rPr>
                <w:rtl w:val="0"/>
              </w:rPr>
              <w:t xml:space="preserve">]</w:t>
            </w:r>
          </w:p>
        </w:tc>
      </w:tr>
      <w:tr>
        <w:trPr>
          <w:cantSplit w:val="0"/>
          <w:trHeight w:val="56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240" w:lineRule="auto"/>
              <w:rPr/>
            </w:pPr>
            <w:r w:rsidDel="00000000" w:rsidR="00000000" w:rsidRPr="00000000">
              <w:rPr>
                <w:rFonts w:ascii="Gungsuh" w:cs="Gungsuh" w:eastAsia="Gungsuh" w:hAnsi="Gungsuh"/>
                <w:rtl w:val="0"/>
              </w:rPr>
              <w:t xml:space="preserve">員工負責的主要業務運作職能</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填寫該員工負責的主要業務運作職能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240" w:lineRule="auto"/>
              <w:rPr/>
            </w:pPr>
            <w:r w:rsidDel="00000000" w:rsidR="00000000" w:rsidRPr="00000000">
              <w:rPr>
                <w:rFonts w:ascii="Gungsuh" w:cs="Gungsuh" w:eastAsia="Gungsuh" w:hAnsi="Gungsuh"/>
                <w:rtl w:val="0"/>
              </w:rPr>
              <w:t xml:space="preserve">員工手機號碼#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填寫常用電話號碼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before="0" w:line="240" w:lineRule="auto"/>
              <w:rPr/>
            </w:pPr>
            <w:r w:rsidDel="00000000" w:rsidR="00000000" w:rsidRPr="00000000">
              <w:rPr>
                <w:rFonts w:ascii="Gungsuh" w:cs="Gungsuh" w:eastAsia="Gungsuh" w:hAnsi="Gungsuh"/>
                <w:rtl w:val="0"/>
              </w:rPr>
              <w:t xml:space="preserve">員工郵箱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填寫常用電子郵件</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pPr>
            <w:r w:rsidDel="00000000" w:rsidR="00000000" w:rsidRPr="00000000">
              <w:rPr>
                <w:rFonts w:ascii="Gungsuh" w:cs="Gungsuh" w:eastAsia="Gungsuh" w:hAnsi="Gungsuh"/>
                <w:rtl w:val="0"/>
              </w:rPr>
              <w:t xml:space="preserve">特殊需求/注意事項</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填寫該員工所需的特殊配套或協助</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rPr/>
            </w:pPr>
            <w:r w:rsidDel="00000000" w:rsidR="00000000" w:rsidRPr="00000000">
              <w:rPr>
                <w:rFonts w:ascii="Gungsuh" w:cs="Gungsuh" w:eastAsia="Gungsuh" w:hAnsi="Gungsuh"/>
                <w:rtl w:val="0"/>
              </w:rPr>
              <w:t xml:space="preserve">認證/執照</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列出該員工已取得的證照或認證</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rPr/>
            </w:pPr>
            <w:r w:rsidDel="00000000" w:rsidR="00000000" w:rsidRPr="00000000">
              <w:rPr>
                <w:rFonts w:ascii="Gungsuh" w:cs="Gungsuh" w:eastAsia="Gungsuh" w:hAnsi="Gungsuh"/>
                <w:rtl w:val="0"/>
              </w:rPr>
              <w:t xml:space="preserve">緊急聯絡人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.填寫姓名與電話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before="0" w:line="240" w:lineRule="auto"/>
              <w:rPr/>
            </w:pPr>
            <w:r w:rsidDel="00000000" w:rsidR="00000000" w:rsidRPr="00000000">
              <w:rPr>
                <w:rFonts w:ascii="Gungsuh" w:cs="Gungsuh" w:eastAsia="Gungsuh" w:hAnsi="Gungsuh"/>
                <w:rtl w:val="0"/>
              </w:rPr>
              <w:t xml:space="preserve">備注</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40" w:lineRule="auto"/>
              <w:rPr/>
            </w:pPr>
            <w:r w:rsidDel="00000000" w:rsidR="00000000" w:rsidRPr="00000000">
              <w:rPr>
                <w:rtl w:val="0"/>
              </w:rPr>
            </w:r>
          </w:p>
        </w:tc>
      </w:tr>
    </w:tbl>
    <w:p w:rsidR="00000000" w:rsidDel="00000000" w:rsidP="00000000" w:rsidRDefault="00000000" w:rsidRPr="00000000" w14:paraId="0000015F">
      <w:pPr>
        <w:spacing w:after="200" w:lineRule="auto"/>
        <w:rPr/>
      </w:pPr>
      <w:r w:rsidDel="00000000" w:rsidR="00000000" w:rsidRPr="00000000">
        <w:rPr>
          <w:rFonts w:ascii="Gungsuh" w:cs="Gungsuh" w:eastAsia="Gungsuh" w:hAnsi="Gungsuh"/>
          <w:rtl w:val="0"/>
        </w:rPr>
        <w:t xml:space="preserve">*請為需要執行重要基本業務工作職能的每位員工，複製這份表格。 </w:t>
      </w:r>
    </w:p>
    <w:p w:rsidR="00000000" w:rsidDel="00000000" w:rsidP="00000000" w:rsidRDefault="00000000" w:rsidRPr="00000000" w14:paraId="00000160">
      <w:pPr>
        <w:pStyle w:val="Heading2"/>
        <w:spacing w:after="200" w:lineRule="auto"/>
        <w:rPr/>
      </w:pPr>
      <w:bookmarkStart w:colFirst="0" w:colLast="0" w:name="_yptaxflelfoj" w:id="38"/>
      <w:bookmarkEnd w:id="38"/>
      <w:r w:rsidDel="00000000" w:rsidR="00000000" w:rsidRPr="00000000">
        <w:rPr>
          <w:rFonts w:ascii="Arial Unicode MS" w:cs="Arial Unicode MS" w:eastAsia="Arial Unicode MS" w:hAnsi="Arial Unicode MS"/>
          <w:rtl w:val="0"/>
        </w:rPr>
        <w:t xml:space="preserve">附錄 B - 主要供應商和服務商識別</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1">
            <w:pPr>
              <w:widowControl w:val="0"/>
              <w:spacing w:before="0" w:line="240" w:lineRule="auto"/>
              <w:rPr/>
            </w:pPr>
            <w:r w:rsidDel="00000000" w:rsidR="00000000" w:rsidRPr="00000000">
              <w:rPr>
                <w:rFonts w:ascii="Gungsuh" w:cs="Gungsuh" w:eastAsia="Gungsuh" w:hAnsi="Gungsuh"/>
                <w:rtl w:val="0"/>
              </w:rPr>
              <w:t xml:space="preserve">内容</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2">
            <w:pPr>
              <w:widowControl w:val="0"/>
              <w:spacing w:before="0" w:line="240" w:lineRule="auto"/>
              <w:rPr/>
            </w:pPr>
            <w:r w:rsidDel="00000000" w:rsidR="00000000" w:rsidRPr="00000000">
              <w:rPr>
                <w:rFonts w:ascii="Gungsuh" w:cs="Gungsuh" w:eastAsia="Gungsuh" w:hAnsi="Gungsuh"/>
                <w:rtl w:val="0"/>
              </w:rPr>
              <w:t xml:space="preserve">主要人員信息</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before="0" w:line="240" w:lineRule="auto"/>
              <w:rPr/>
            </w:pPr>
            <w:r w:rsidDel="00000000" w:rsidR="00000000" w:rsidRPr="00000000">
              <w:rPr>
                <w:rFonts w:ascii="Gungsuh" w:cs="Gungsuh" w:eastAsia="Gungsuh" w:hAnsi="Gungsuh"/>
                <w:rtl w:val="0"/>
              </w:rPr>
              <w:t xml:space="preserve">聯絡方式</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3"/>
              </w:numPr>
              <w:spacing w:before="0" w:line="240" w:lineRule="auto"/>
              <w:ind w:left="720" w:hanging="360"/>
            </w:pPr>
            <w:r w:rsidDel="00000000" w:rsidR="00000000" w:rsidRPr="00000000">
              <w:rPr>
                <w:rFonts w:ascii="Gungsuh" w:cs="Gungsuh" w:eastAsia="Gungsuh" w:hAnsi="Gungsuh"/>
                <w:rtl w:val="0"/>
              </w:rPr>
              <w:t xml:space="preserve">目前/現在供應商/服務商</w:t>
            </w:r>
          </w:p>
          <w:p w:rsidR="00000000" w:rsidDel="00000000" w:rsidP="00000000" w:rsidRDefault="00000000" w:rsidRPr="00000000" w14:paraId="00000165">
            <w:pPr>
              <w:widowControl w:val="0"/>
              <w:numPr>
                <w:ilvl w:val="0"/>
                <w:numId w:val="3"/>
              </w:numPr>
              <w:spacing w:before="0" w:line="240" w:lineRule="auto"/>
              <w:ind w:left="720" w:hanging="360"/>
            </w:pPr>
            <w:r w:rsidDel="00000000" w:rsidR="00000000" w:rsidRPr="00000000">
              <w:rPr>
                <w:rFonts w:ascii="Gungsuh" w:cs="Gungsuh" w:eastAsia="Gungsuh" w:hAnsi="Gungsuh"/>
                <w:rtl w:val="0"/>
              </w:rPr>
              <w:t xml:space="preserve">備用供應商/服務商</w:t>
            </w:r>
          </w:p>
          <w:p w:rsidR="00000000" w:rsidDel="00000000" w:rsidP="00000000" w:rsidRDefault="00000000" w:rsidRPr="00000000" w14:paraId="00000166">
            <w:pPr>
              <w:widowControl w:val="0"/>
              <w:spacing w:before="0" w:line="240" w:lineRule="auto"/>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0" w:line="240" w:lineRule="auto"/>
              <w:rPr/>
            </w:pPr>
            <w:r w:rsidDel="00000000" w:rsidR="00000000" w:rsidRPr="00000000">
              <w:rPr>
                <w:rFonts w:ascii="Gungsuh" w:cs="Gungsuh" w:eastAsia="Gungsuh" w:hAnsi="Gungsuh"/>
                <w:rtl w:val="0"/>
              </w:rPr>
              <w:t xml:space="preserve">公司名稱（如適用）</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輸入公司名稱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0" w:line="240" w:lineRule="auto"/>
              <w:rPr/>
            </w:pPr>
            <w:r w:rsidDel="00000000" w:rsidR="00000000" w:rsidRPr="00000000">
              <w:rPr>
                <w:rFonts w:ascii="Gungsuh" w:cs="Gungsuh" w:eastAsia="Gungsuh" w:hAnsi="Gungsuh"/>
                <w:rtl w:val="0"/>
              </w:rPr>
              <w:t xml:space="preserve">賬號#</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輸入有效帳號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rPr/>
            </w:pPr>
            <w:r w:rsidDel="00000000" w:rsidR="00000000" w:rsidRPr="00000000">
              <w:rPr>
                <w:rFonts w:ascii="Gungsuh" w:cs="Gungsuh" w:eastAsia="Gungsuh" w:hAnsi="Gungsuh"/>
                <w:rtl w:val="0"/>
              </w:rPr>
              <w:t xml:space="preserve">供應商負責的重要業務運作</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輸入該公司所支援的核心業務功能，並列出所提供的物料或服務</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rPr/>
            </w:pPr>
            <w:r w:rsidDel="00000000" w:rsidR="00000000" w:rsidRPr="00000000">
              <w:rPr>
                <w:rFonts w:ascii="Gungsuh" w:cs="Gungsuh" w:eastAsia="Gungsuh" w:hAnsi="Gungsuh"/>
                <w:rtl w:val="0"/>
              </w:rPr>
              <w:t xml:space="preserve">街道地址</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輸入地址</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rPr/>
            </w:pPr>
            <w:r w:rsidDel="00000000" w:rsidR="00000000" w:rsidRPr="00000000">
              <w:rPr>
                <w:rFonts w:ascii="Gungsuh" w:cs="Gungsuh" w:eastAsia="Gungsuh" w:hAnsi="Gungsuh"/>
                <w:rtl w:val="0"/>
              </w:rPr>
              <w:t xml:space="preserve">城市、州、郵編</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輸入城市、州別、郵遞區號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rPr/>
            </w:pPr>
            <w:r w:rsidDel="00000000" w:rsidR="00000000" w:rsidRPr="00000000">
              <w:rPr>
                <w:rFonts w:ascii="Gungsuh" w:cs="Gungsuh" w:eastAsia="Gungsuh" w:hAnsi="Gungsuh"/>
                <w:rtl w:val="0"/>
              </w:rPr>
              <w:t xml:space="preserve">公司電話號碼#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輸入首選電話號碼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before="0" w:line="240" w:lineRule="auto"/>
              <w:rPr/>
            </w:pPr>
            <w:r w:rsidDel="00000000" w:rsidR="00000000" w:rsidRPr="00000000">
              <w:rPr>
                <w:rFonts w:ascii="Gungsuh" w:cs="Gungsuh" w:eastAsia="Gungsuh" w:hAnsi="Gungsuh"/>
                <w:rtl w:val="0"/>
              </w:rPr>
              <w:t xml:space="preserve">公司網站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輸入公司網站</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before="0" w:line="240" w:lineRule="auto"/>
              <w:rPr>
                <w:b w:val="1"/>
              </w:rPr>
            </w:pPr>
            <w:r w:rsidDel="00000000" w:rsidR="00000000" w:rsidRPr="00000000">
              <w:rPr>
                <w:rFonts w:ascii="Gungsuh" w:cs="Gungsuh" w:eastAsia="Gungsuh" w:hAnsi="Gungsuh"/>
                <w:b w:val="1"/>
                <w:rtl w:val="0"/>
              </w:rPr>
              <w:t xml:space="preserve">主要聯絡人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輸入姓名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before="0" w:line="240" w:lineRule="auto"/>
              <w:rPr/>
            </w:pPr>
            <w:r w:rsidDel="00000000" w:rsidR="00000000" w:rsidRPr="00000000">
              <w:rPr>
                <w:rFonts w:ascii="Gungsuh" w:cs="Gungsuh" w:eastAsia="Gungsuh" w:hAnsi="Gungsuh"/>
                <w:rtl w:val="0"/>
              </w:rPr>
              <w:t xml:space="preserve">主要聯絡人職務</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輸入職稱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0" w:line="240" w:lineRule="auto"/>
              <w:rPr/>
            </w:pPr>
            <w:r w:rsidDel="00000000" w:rsidR="00000000" w:rsidRPr="00000000">
              <w:rPr>
                <w:rFonts w:ascii="Gungsuh" w:cs="Gungsuh" w:eastAsia="Gungsuh" w:hAnsi="Gungsuh"/>
                <w:rtl w:val="0"/>
              </w:rPr>
              <w:t xml:space="preserve">手機號碼#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輸入首選電話號碼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0" w:line="240" w:lineRule="auto"/>
              <w:rPr/>
            </w:pPr>
            <w:r w:rsidDel="00000000" w:rsidR="00000000" w:rsidRPr="00000000">
              <w:rPr>
                <w:rFonts w:ascii="Gungsuh" w:cs="Gungsuh" w:eastAsia="Gungsuh" w:hAnsi="Gungsuh"/>
                <w:rtl w:val="0"/>
              </w:rPr>
              <w:t xml:space="preserve">郵箱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輸入首選電話號碼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0" w:line="240" w:lineRule="auto"/>
              <w:rPr>
                <w:b w:val="1"/>
              </w:rPr>
            </w:pPr>
            <w:r w:rsidDel="00000000" w:rsidR="00000000" w:rsidRPr="00000000">
              <w:rPr>
                <w:rFonts w:ascii="Gungsuh" w:cs="Gungsuh" w:eastAsia="Gungsuh" w:hAnsi="Gungsuh"/>
                <w:b w:val="1"/>
                <w:rtl w:val="0"/>
              </w:rPr>
              <w:t xml:space="preserve">備用聯絡人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輸入姓名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0" w:line="240" w:lineRule="auto"/>
              <w:rPr/>
            </w:pPr>
            <w:r w:rsidDel="00000000" w:rsidR="00000000" w:rsidRPr="00000000">
              <w:rPr>
                <w:rFonts w:ascii="Gungsuh" w:cs="Gungsuh" w:eastAsia="Gungsuh" w:hAnsi="Gungsuh"/>
                <w:rtl w:val="0"/>
              </w:rPr>
              <w:t xml:space="preserve">備用聯絡人職務</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輸入職稱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before="0" w:line="240" w:lineRule="auto"/>
              <w:rPr/>
            </w:pPr>
            <w:r w:rsidDel="00000000" w:rsidR="00000000" w:rsidRPr="00000000">
              <w:rPr>
                <w:rFonts w:ascii="Gungsuh" w:cs="Gungsuh" w:eastAsia="Gungsuh" w:hAnsi="Gungsuh"/>
                <w:rtl w:val="0"/>
              </w:rPr>
              <w:t xml:space="preserve">手機號碼#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輸入首選電話號碼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rPr/>
            </w:pPr>
            <w:r w:rsidDel="00000000" w:rsidR="00000000" w:rsidRPr="00000000">
              <w:rPr>
                <w:rFonts w:ascii="Gungsuh" w:cs="Gungsuh" w:eastAsia="Gungsuh" w:hAnsi="Gungsuh"/>
                <w:rtl w:val="0"/>
              </w:rPr>
              <w:t xml:space="preserve">電郵</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輸入首選電子郵件地址</w:t>
            </w:r>
            <w:r w:rsidDel="00000000" w:rsidR="00000000" w:rsidRPr="00000000">
              <w:rPr>
                <w:rtl w:val="0"/>
              </w:rPr>
              <w:t xml:space="preserve">]</w:t>
            </w:r>
          </w:p>
        </w:tc>
      </w:tr>
    </w:tbl>
    <w:p w:rsidR="00000000" w:rsidDel="00000000" w:rsidP="00000000" w:rsidRDefault="00000000" w:rsidRPr="00000000" w14:paraId="00000185">
      <w:pPr>
        <w:spacing w:after="200" w:lineRule="auto"/>
        <w:rPr/>
      </w:pPr>
      <w:r w:rsidDel="00000000" w:rsidR="00000000" w:rsidRPr="00000000">
        <w:rPr>
          <w:rFonts w:ascii="Gungsuh" w:cs="Gungsuh" w:eastAsia="Gungsuh" w:hAnsi="Gungsuh"/>
          <w:rtl w:val="0"/>
        </w:rPr>
        <w:t xml:space="preserve">*請為每一家在組織內支援重要業務職能的供應商與合作夥伴複製此表格。</w:t>
      </w:r>
    </w:p>
    <w:p w:rsidR="00000000" w:rsidDel="00000000" w:rsidP="00000000" w:rsidRDefault="00000000" w:rsidRPr="00000000" w14:paraId="00000186">
      <w:pPr>
        <w:pStyle w:val="Heading2"/>
        <w:spacing w:after="200" w:lineRule="auto"/>
        <w:rPr/>
      </w:pPr>
      <w:bookmarkStart w:colFirst="0" w:colLast="0" w:name="_sdy2y4by0b0c" w:id="39"/>
      <w:bookmarkEnd w:id="39"/>
      <w:r w:rsidDel="00000000" w:rsidR="00000000" w:rsidRPr="00000000">
        <w:rPr>
          <w:rFonts w:ascii="Arial Unicode MS" w:cs="Arial Unicode MS" w:eastAsia="Arial Unicode MS" w:hAnsi="Arial Unicode MS"/>
          <w:rtl w:val="0"/>
        </w:rPr>
        <w:t xml:space="preserve">附錄 C－設備資料辨識</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rPr/>
            </w:pPr>
            <w:r w:rsidDel="00000000" w:rsidR="00000000" w:rsidRPr="00000000">
              <w:rPr>
                <w:rFonts w:ascii="Gungsuh" w:cs="Gungsuh" w:eastAsia="Gungsuh" w:hAnsi="Gungsuh"/>
                <w:rtl w:val="0"/>
              </w:rPr>
              <w:t xml:space="preserve">產品</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rPr/>
            </w:pPr>
            <w:r w:rsidDel="00000000" w:rsidR="00000000" w:rsidRPr="00000000">
              <w:rPr>
                <w:rFonts w:ascii="Gungsuh" w:cs="Gungsuh" w:eastAsia="Gungsuh" w:hAnsi="Gungsuh"/>
                <w:rtl w:val="0"/>
              </w:rPr>
              <w:t xml:space="preserve">設備資訊表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rPr/>
            </w:pPr>
            <w:r w:rsidDel="00000000" w:rsidR="00000000" w:rsidRPr="00000000">
              <w:rPr>
                <w:rFonts w:ascii="Gungsuh" w:cs="Gungsuh" w:eastAsia="Gungsuh" w:hAnsi="Gungsuh"/>
                <w:rtl w:val="0"/>
              </w:rPr>
              <w:t xml:space="preserve">名稱</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寫上設備名稱]</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before="0" w:line="240" w:lineRule="auto"/>
              <w:rPr/>
            </w:pPr>
            <w:r w:rsidDel="00000000" w:rsidR="00000000" w:rsidRPr="00000000">
              <w:rPr>
                <w:rFonts w:ascii="Gungsuh" w:cs="Gungsuh" w:eastAsia="Gungsuh" w:hAnsi="Gungsuh"/>
                <w:rtl w:val="0"/>
              </w:rPr>
              <w:t xml:space="preserve">主要使用者/操作員</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寫上主要負責操作這台設備的員工或團隊</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before="0" w:line="240" w:lineRule="auto"/>
              <w:rPr/>
            </w:pPr>
            <w:r w:rsidDel="00000000" w:rsidR="00000000" w:rsidRPr="00000000">
              <w:rPr>
                <w:rFonts w:ascii="Gungsuh" w:cs="Gungsuh" w:eastAsia="Gungsuh" w:hAnsi="Gungsuh"/>
                <w:rtl w:val="0"/>
              </w:rPr>
              <w:t xml:space="preserve">序列號(設備號碼)#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寫上設備序號或識別碼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0" w:line="240" w:lineRule="auto"/>
              <w:rPr/>
            </w:pPr>
            <w:r w:rsidDel="00000000" w:rsidR="00000000" w:rsidRPr="00000000">
              <w:rPr>
                <w:rFonts w:ascii="Gungsuh" w:cs="Gungsuh" w:eastAsia="Gungsuh" w:hAnsi="Gungsuh"/>
                <w:rtl w:val="0"/>
              </w:rPr>
              <w:t xml:space="preserve">型號</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.寫上設備型號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before="0" w:line="240" w:lineRule="auto"/>
              <w:rPr/>
            </w:pPr>
            <w:r w:rsidDel="00000000" w:rsidR="00000000" w:rsidRPr="00000000">
              <w:rPr>
                <w:rFonts w:ascii="Gungsuh" w:cs="Gungsuh" w:eastAsia="Gungsuh" w:hAnsi="Gungsuh"/>
                <w:rtl w:val="0"/>
              </w:rPr>
              <w:t xml:space="preserve">購買日期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寫上購買日期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before="0" w:line="240" w:lineRule="auto"/>
              <w:rPr/>
            </w:pPr>
            <w:r w:rsidDel="00000000" w:rsidR="00000000" w:rsidRPr="00000000">
              <w:rPr>
                <w:rFonts w:ascii="Gungsuh" w:cs="Gungsuh" w:eastAsia="Gungsuh" w:hAnsi="Gungsuh"/>
                <w:rtl w:val="0"/>
              </w:rPr>
              <w:t xml:space="preserve">價格成本</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寫上相關花費（如保養、替換成本等</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rPr/>
            </w:pPr>
            <w:r w:rsidDel="00000000" w:rsidR="00000000" w:rsidRPr="00000000">
              <w:rPr>
                <w:rFonts w:ascii="Gungsuh" w:cs="Gungsuh" w:eastAsia="Gungsuh" w:hAnsi="Gungsuh"/>
                <w:rtl w:val="0"/>
              </w:rPr>
              <w:t xml:space="preserve">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說明目前設備存放或使用的地點]</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0" w:line="240" w:lineRule="auto"/>
              <w:rPr/>
            </w:pPr>
            <w:r w:rsidDel="00000000" w:rsidR="00000000" w:rsidRPr="00000000">
              <w:rPr>
                <w:rFonts w:ascii="Gungsuh" w:cs="Gungsuh" w:eastAsia="Gungsuh" w:hAnsi="Gungsuh"/>
                <w:rtl w:val="0"/>
              </w:rPr>
              <w:t xml:space="preserve">備用/備品供應情況</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.註明是否有備用設備及其位置</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0" w:line="240" w:lineRule="auto"/>
              <w:rPr/>
            </w:pPr>
            <w:r w:rsidDel="00000000" w:rsidR="00000000" w:rsidRPr="00000000">
              <w:rPr>
                <w:rFonts w:ascii="Gungsuh" w:cs="Gungsuh" w:eastAsia="Gungsuh" w:hAnsi="Gungsuh"/>
                <w:rtl w:val="0"/>
              </w:rPr>
              <w:t xml:space="preserve">基本業務功能</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列出這台設備所支援的重要工作功能</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rPr/>
            </w:pPr>
            <w:r w:rsidDel="00000000" w:rsidR="00000000" w:rsidRPr="00000000">
              <w:rPr>
                <w:rFonts w:ascii="Gungsuh" w:cs="Gungsuh" w:eastAsia="Gungsuh" w:hAnsi="Gungsuh"/>
                <w:rtl w:val="0"/>
              </w:rPr>
              <w:t xml:space="preserve">保養</w:t>
            </w:r>
            <w:r w:rsidDel="00000000" w:rsidR="00000000" w:rsidRPr="00000000">
              <w:rPr>
                <w:rFonts w:ascii="Gungsuh" w:cs="Gungsuh" w:eastAsia="Gungsuh" w:hAnsi="Gungsuh"/>
                <w:rtl w:val="0"/>
              </w:rPr>
              <w:t xml:space="preserve">狀態</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寫上設備保養/保證情況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before="0" w:line="240" w:lineRule="auto"/>
              <w:rPr/>
            </w:pPr>
            <w:r w:rsidDel="00000000" w:rsidR="00000000" w:rsidRPr="00000000">
              <w:rPr>
                <w:rFonts w:ascii="Gungsuh" w:cs="Gungsuh" w:eastAsia="Gungsuh" w:hAnsi="Gungsuh"/>
                <w:rtl w:val="0"/>
              </w:rPr>
              <w:t xml:space="preserve">操作說明</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寫上操作設備的重要說明或使用手冊</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before="0" w:line="240" w:lineRule="auto"/>
              <w:rPr/>
            </w:pPr>
            <w:r w:rsidDel="00000000" w:rsidR="00000000" w:rsidRPr="00000000">
              <w:rPr>
                <w:rFonts w:ascii="Gungsuh" w:cs="Gungsuh" w:eastAsia="Gungsuh" w:hAnsi="Gungsuh"/>
                <w:rtl w:val="0"/>
              </w:rPr>
              <w:t xml:space="preserve">製造商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寫上公司名稱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0" w:line="240" w:lineRule="auto"/>
              <w:rPr>
                <w:b w:val="1"/>
              </w:rPr>
            </w:pPr>
            <w:r w:rsidDel="00000000" w:rsidR="00000000" w:rsidRPr="00000000">
              <w:rPr>
                <w:rFonts w:ascii="Gungsuh" w:cs="Gungsuh" w:eastAsia="Gungsuh" w:hAnsi="Gungsuh"/>
                <w:b w:val="1"/>
                <w:rtl w:val="0"/>
              </w:rPr>
              <w:t xml:space="preserve">公司聯絡人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寫上公司聯絡人姓名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240" w:lineRule="auto"/>
              <w:rPr/>
            </w:pPr>
            <w:r w:rsidDel="00000000" w:rsidR="00000000" w:rsidRPr="00000000">
              <w:rPr>
                <w:rFonts w:ascii="Gungsuh" w:cs="Gungsuh" w:eastAsia="Gungsuh" w:hAnsi="Gungsuh"/>
                <w:rtl w:val="0"/>
              </w:rPr>
              <w:t xml:space="preserve">手機號碼#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寫上常用電話號碼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40" w:lineRule="auto"/>
              <w:rPr/>
            </w:pPr>
            <w:r w:rsidDel="00000000" w:rsidR="00000000" w:rsidRPr="00000000">
              <w:rPr>
                <w:rFonts w:ascii="Gungsuh" w:cs="Gungsuh" w:eastAsia="Gungsuh" w:hAnsi="Gungsuh"/>
                <w:rtl w:val="0"/>
              </w:rPr>
              <w:t xml:space="preserve">電子郵件</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寫上常用電子郵件地址</w:t>
            </w:r>
            <w:r w:rsidDel="00000000" w:rsidR="00000000" w:rsidRPr="00000000">
              <w:rPr>
                <w:rtl w:val="0"/>
              </w:rPr>
              <w:t xml:space="preserve">]</w:t>
            </w:r>
          </w:p>
        </w:tc>
      </w:tr>
    </w:tbl>
    <w:p w:rsidR="00000000" w:rsidDel="00000000" w:rsidP="00000000" w:rsidRDefault="00000000" w:rsidRPr="00000000" w14:paraId="000001A7">
      <w:pPr>
        <w:spacing w:after="200" w:lineRule="auto"/>
        <w:rPr/>
      </w:pPr>
      <w:r w:rsidDel="00000000" w:rsidR="00000000" w:rsidRPr="00000000">
        <w:rPr>
          <w:rFonts w:ascii="Gungsuh" w:cs="Gungsuh" w:eastAsia="Gungsuh" w:hAnsi="Gungsuh"/>
          <w:rtl w:val="0"/>
        </w:rPr>
        <w:t xml:space="preserve">*請為組織/機構內支援重要業務職能的所有設備複製此表格。</w:t>
      </w:r>
    </w:p>
    <w:p w:rsidR="00000000" w:rsidDel="00000000" w:rsidP="00000000" w:rsidRDefault="00000000" w:rsidRPr="00000000" w14:paraId="000001A8">
      <w:pPr>
        <w:pStyle w:val="Heading2"/>
        <w:rPr/>
      </w:pPr>
      <w:bookmarkStart w:colFirst="0" w:colLast="0" w:name="_m7aez2hjy05m" w:id="40"/>
      <w:bookmarkEnd w:id="40"/>
      <w:r w:rsidDel="00000000" w:rsidR="00000000" w:rsidRPr="00000000">
        <w:rPr>
          <w:rFonts w:ascii="Arial Unicode MS" w:cs="Arial Unicode MS" w:eastAsia="Arial Unicode MS" w:hAnsi="Arial Unicode MS"/>
          <w:rtl w:val="0"/>
        </w:rPr>
        <w:t xml:space="preserve">附錄 D－IT 資訊科技設備與流程識別 </w:t>
      </w:r>
      <w:r w:rsidDel="00000000" w:rsidR="00000000" w:rsidRPr="00000000">
        <w:rPr>
          <w:rtl w:val="0"/>
        </w:rPr>
      </w:r>
    </w:p>
    <w:p w:rsidR="00000000" w:rsidDel="00000000" w:rsidP="00000000" w:rsidRDefault="00000000" w:rsidRPr="00000000" w14:paraId="000001A9">
      <w:pPr>
        <w:pStyle w:val="Heading3"/>
        <w:rPr/>
      </w:pPr>
      <w:bookmarkStart w:colFirst="0" w:colLast="0" w:name="_qq4ljrlzbddb" w:id="41"/>
      <w:bookmarkEnd w:id="41"/>
      <w:r w:rsidDel="00000000" w:rsidR="00000000" w:rsidRPr="00000000">
        <w:rPr>
          <w:rFonts w:ascii="Arial Unicode MS" w:cs="Arial Unicode MS" w:eastAsia="Arial Unicode MS" w:hAnsi="Arial Unicode MS"/>
          <w:rtl w:val="0"/>
        </w:rPr>
        <w:t xml:space="preserve">設備和工藝識別 設備與流程識別清單</w:t>
      </w:r>
    </w:p>
    <w:tbl>
      <w:tblPr>
        <w:tblStyle w:val="Table8"/>
        <w:tblW w:w="91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680"/>
        <w:tblGridChange w:id="0">
          <w:tblGrid>
            <w:gridCol w:w="447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before="0" w:line="240" w:lineRule="auto"/>
              <w:rPr/>
            </w:pPr>
            <w:r w:rsidDel="00000000" w:rsidR="00000000" w:rsidRPr="00000000">
              <w:rPr>
                <w:rFonts w:ascii="Gungsuh" w:cs="Gungsuh" w:eastAsia="Gungsuh" w:hAnsi="Gungsuh"/>
                <w:rtl w:val="0"/>
              </w:rPr>
              <w:t xml:space="preserve">產品</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40" w:lineRule="auto"/>
              <w:rPr/>
            </w:pPr>
            <w:r w:rsidDel="00000000" w:rsidR="00000000" w:rsidRPr="00000000">
              <w:rPr>
                <w:rFonts w:ascii="Gungsuh" w:cs="Gungsuh" w:eastAsia="Gungsuh" w:hAnsi="Gungsuh"/>
                <w:rtl w:val="0"/>
              </w:rPr>
              <w:t xml:space="preserve">詳細資訊/說明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before="0" w:line="240" w:lineRule="auto"/>
              <w:rPr/>
            </w:pPr>
            <w:r w:rsidDel="00000000" w:rsidR="00000000" w:rsidRPr="00000000">
              <w:rPr>
                <w:rFonts w:ascii="Gungsuh" w:cs="Gungsuh" w:eastAsia="Gungsuh" w:hAnsi="Gungsuh"/>
                <w:rtl w:val="0"/>
              </w:rPr>
              <w:t xml:space="preserve">IT 設備/工具名稱</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 IT 設備或工具名稱（例如：手提電腦、伺服器、防火牆</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40" w:lineRule="auto"/>
              <w:rPr/>
            </w:pPr>
            <w:r w:rsidDel="00000000" w:rsidR="00000000" w:rsidRPr="00000000">
              <w:rPr>
                <w:rFonts w:ascii="Gungsuh" w:cs="Gungsuh" w:eastAsia="Gungsuh" w:hAnsi="Gungsuh"/>
                <w:rtl w:val="0"/>
              </w:rPr>
              <w:t xml:space="preserve">用途</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註明設備或工具的用途（例如：存資料、聯絡用、安全防護）</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rPr/>
            </w:pPr>
            <w:r w:rsidDel="00000000" w:rsidR="00000000" w:rsidRPr="00000000">
              <w:rPr>
                <w:rFonts w:ascii="Gungsuh" w:cs="Gungsuh" w:eastAsia="Gungsuh" w:hAnsi="Gungsuh"/>
                <w:rtl w:val="0"/>
              </w:rPr>
              <w:t xml:space="preserve">重要業務基本運作</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列出這台 IT 設備能支援的重要工作功能</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rPr/>
            </w:pPr>
            <w:r w:rsidDel="00000000" w:rsidR="00000000" w:rsidRPr="00000000">
              <w:rPr>
                <w:rFonts w:ascii="Gungsuh" w:cs="Gungsuh" w:eastAsia="Gungsuh" w:hAnsi="Gungsuh"/>
                <w:rtl w:val="0"/>
              </w:rPr>
              <w:t xml:space="preserve">主要使用者/操作員</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寫上主要負責使用這台 IT 設備的員工或團隊</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rPr/>
            </w:pPr>
            <w:r w:rsidDel="00000000" w:rsidR="00000000" w:rsidRPr="00000000">
              <w:rPr>
                <w:rFonts w:ascii="Gungsuh" w:cs="Gungsuh" w:eastAsia="Gungsuh" w:hAnsi="Gungsuh"/>
                <w:rtl w:val="0"/>
              </w:rPr>
              <w:t xml:space="preserve">序列號(設備號碼)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 IT 設備的序號或識別碼</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rPr/>
            </w:pPr>
            <w:r w:rsidDel="00000000" w:rsidR="00000000" w:rsidRPr="00000000">
              <w:rPr>
                <w:rFonts w:ascii="Gungsuh" w:cs="Gungsuh" w:eastAsia="Gungsuh" w:hAnsi="Gungsuh"/>
                <w:rtl w:val="0"/>
              </w:rPr>
              <w:t xml:space="preserve">型號</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 IT 設備的型號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before="0" w:line="240" w:lineRule="auto"/>
              <w:rPr/>
            </w:pPr>
            <w:r w:rsidDel="00000000" w:rsidR="00000000" w:rsidRPr="00000000">
              <w:rPr>
                <w:rFonts w:ascii="Gungsuh" w:cs="Gungsuh" w:eastAsia="Gungsuh" w:hAnsi="Gungsuh"/>
                <w:rtl w:val="0"/>
              </w:rPr>
              <w:t xml:space="preserve">購買日期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寫上購買日期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0" w:line="240" w:lineRule="auto"/>
              <w:rPr/>
            </w:pPr>
            <w:r w:rsidDel="00000000" w:rsidR="00000000" w:rsidRPr="00000000">
              <w:rPr>
                <w:rFonts w:ascii="Gungsuh" w:cs="Gungsuh" w:eastAsia="Gungsuh" w:hAnsi="Gungsuh"/>
                <w:rtl w:val="0"/>
              </w:rPr>
              <w:t xml:space="preserve">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說明這台 IT 設備的實體或虛擬位置</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before="0" w:line="240" w:lineRule="auto"/>
              <w:rPr/>
            </w:pPr>
            <w:r w:rsidDel="00000000" w:rsidR="00000000" w:rsidRPr="00000000">
              <w:rPr>
                <w:rFonts w:ascii="Gungsuh" w:cs="Gungsuh" w:eastAsia="Gungsuh" w:hAnsi="Gungsuh"/>
                <w:rtl w:val="0"/>
              </w:rPr>
              <w:t xml:space="preserve">備份可用性</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註明是否有備用系統、裝置或雲端資源</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before="0" w:line="240" w:lineRule="auto"/>
              <w:rPr/>
            </w:pPr>
            <w:r w:rsidDel="00000000" w:rsidR="00000000" w:rsidRPr="00000000">
              <w:rPr>
                <w:rFonts w:ascii="Gungsuh" w:cs="Gungsuh" w:eastAsia="Gungsuh" w:hAnsi="Gungsuh"/>
                <w:rtl w:val="0"/>
              </w:rPr>
              <w:t xml:space="preserve">恢復時間目標</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列出這台 IT 設備最多能停機多久</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before="0" w:line="240" w:lineRule="auto"/>
              <w:rPr/>
            </w:pPr>
            <w:r w:rsidDel="00000000" w:rsidR="00000000" w:rsidRPr="00000000">
              <w:rPr>
                <w:rFonts w:ascii="Gungsuh" w:cs="Gungsuh" w:eastAsia="Gungsuh" w:hAnsi="Gungsuh"/>
                <w:rtl w:val="0"/>
              </w:rPr>
              <w:t xml:space="preserve">維護計劃</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寫上這台 IT 設備需要的例行保養或維護工作</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before="0" w:line="240" w:lineRule="auto"/>
              <w:rPr/>
            </w:pPr>
            <w:r w:rsidDel="00000000" w:rsidR="00000000" w:rsidRPr="00000000">
              <w:rPr>
                <w:rFonts w:ascii="Gungsuh" w:cs="Gungsuh" w:eastAsia="Gungsuh" w:hAnsi="Gungsuh"/>
                <w:rtl w:val="0"/>
              </w:rPr>
              <w:t xml:space="preserve">配置設定</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提供主要設定細節或操作文件連結</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before="0" w:line="240" w:lineRule="auto"/>
              <w:rPr/>
            </w:pPr>
            <w:r w:rsidDel="00000000" w:rsidR="00000000" w:rsidRPr="00000000">
              <w:rPr>
                <w:rFonts w:ascii="Gungsuh" w:cs="Gungsuh" w:eastAsia="Gungsuh" w:hAnsi="Gungsuh"/>
                <w:rtl w:val="0"/>
              </w:rPr>
              <w:t xml:space="preserve">價格成本</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寫上相關費用（例如：維護、替換、升級等</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before="0" w:line="240" w:lineRule="auto"/>
              <w:rPr/>
            </w:pPr>
            <w:r w:rsidDel="00000000" w:rsidR="00000000" w:rsidRPr="00000000">
              <w:rPr>
                <w:rFonts w:ascii="Gungsuh" w:cs="Gungsuh" w:eastAsia="Gungsuh" w:hAnsi="Gungsuh"/>
                <w:rtl w:val="0"/>
              </w:rPr>
              <w:t xml:space="preserve">保養狀態</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寫上保固情況.]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before="0" w:line="240" w:lineRule="auto"/>
              <w:rPr/>
            </w:pPr>
            <w:r w:rsidDel="00000000" w:rsidR="00000000" w:rsidRPr="00000000">
              <w:rPr>
                <w:rFonts w:ascii="Gungsuh" w:cs="Gungsuh" w:eastAsia="Gungsuh" w:hAnsi="Gungsuh"/>
                <w:rtl w:val="0"/>
              </w:rPr>
              <w:t xml:space="preserve">資料備份流程</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寫下這台 IT 設備的資料備份方式，包括多久一次和存放地點</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before="0" w:line="240" w:lineRule="auto"/>
              <w:rPr/>
            </w:pPr>
            <w:r w:rsidDel="00000000" w:rsidR="00000000" w:rsidRPr="00000000">
              <w:rPr>
                <w:rFonts w:ascii="Gungsuh" w:cs="Gungsuh" w:eastAsia="Gungsuh" w:hAnsi="Gungsuh"/>
                <w:rtl w:val="0"/>
              </w:rPr>
              <w:t xml:space="preserve">軟體依賴關係</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列出這台 IT 設備需要的軟體或應用程式</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before="0" w:line="240" w:lineRule="auto"/>
              <w:rPr/>
            </w:pPr>
            <w:r w:rsidDel="00000000" w:rsidR="00000000" w:rsidRPr="00000000">
              <w:rPr>
                <w:rFonts w:ascii="Gungsuh" w:cs="Gungsuh" w:eastAsia="Gungsuh" w:hAnsi="Gungsuh"/>
                <w:rtl w:val="0"/>
              </w:rPr>
              <w:t xml:space="preserve">製造商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寫上公司名稱</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before="0" w:line="240" w:lineRule="auto"/>
              <w:rPr>
                <w:b w:val="1"/>
              </w:rPr>
            </w:pPr>
            <w:r w:rsidDel="00000000" w:rsidR="00000000" w:rsidRPr="00000000">
              <w:rPr>
                <w:rFonts w:ascii="Gungsuh" w:cs="Gungsuh" w:eastAsia="Gungsuh" w:hAnsi="Gungsuh"/>
                <w:b w:val="1"/>
                <w:rtl w:val="0"/>
              </w:rPr>
              <w:t xml:space="preserve">公司聯絡人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寫上公司聯絡人姓名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before="0" w:line="240" w:lineRule="auto"/>
              <w:rPr/>
            </w:pPr>
            <w:r w:rsidDel="00000000" w:rsidR="00000000" w:rsidRPr="00000000">
              <w:rPr>
                <w:rFonts w:ascii="Gungsuh" w:cs="Gungsuh" w:eastAsia="Gungsuh" w:hAnsi="Gungsuh"/>
                <w:rtl w:val="0"/>
              </w:rPr>
              <w:t xml:space="preserve">手機號碼#</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寫上常用電話號碼</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before="0" w:line="240" w:lineRule="auto"/>
              <w:rPr/>
            </w:pPr>
            <w:r w:rsidDel="00000000" w:rsidR="00000000" w:rsidRPr="00000000">
              <w:rPr>
                <w:rFonts w:ascii="Gungsuh" w:cs="Gungsuh" w:eastAsia="Gungsuh" w:hAnsi="Gungsuh"/>
                <w:rtl w:val="0"/>
              </w:rPr>
              <w:t xml:space="preserve">電子郵件</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寫上常用電郵地址</w:t>
            </w:r>
            <w:r w:rsidDel="00000000" w:rsidR="00000000" w:rsidRPr="00000000">
              <w:rPr>
                <w:rtl w:val="0"/>
              </w:rPr>
              <w:t xml:space="preserve">]</w:t>
            </w:r>
          </w:p>
        </w:tc>
      </w:tr>
    </w:tbl>
    <w:p w:rsidR="00000000" w:rsidDel="00000000" w:rsidP="00000000" w:rsidRDefault="00000000" w:rsidRPr="00000000" w14:paraId="000001D4">
      <w:pPr>
        <w:spacing w:after="200" w:lineRule="auto"/>
        <w:rPr/>
      </w:pPr>
      <w:r w:rsidDel="00000000" w:rsidR="00000000" w:rsidRPr="00000000">
        <w:rPr>
          <w:rFonts w:ascii="Gungsuh" w:cs="Gungsuh" w:eastAsia="Gungsuh" w:hAnsi="Gungsuh"/>
          <w:rtl w:val="0"/>
        </w:rPr>
        <w:t xml:space="preserve">* 請為組織裡所有需要用來完成主要工作運作的 IT 設備或工具，複製這份表格。</w:t>
      </w:r>
    </w:p>
    <w:p w:rsidR="00000000" w:rsidDel="00000000" w:rsidP="00000000" w:rsidRDefault="00000000" w:rsidRPr="00000000" w14:paraId="000001D5">
      <w:pPr>
        <w:pStyle w:val="Heading3"/>
        <w:rPr/>
      </w:pPr>
      <w:bookmarkStart w:colFirst="0" w:colLast="0" w:name="_f2e2ks8x68wn" w:id="42"/>
      <w:bookmarkEnd w:id="42"/>
      <w:r w:rsidDel="00000000" w:rsidR="00000000" w:rsidRPr="00000000">
        <w:rPr>
          <w:rtl w:val="0"/>
        </w:rPr>
      </w:r>
    </w:p>
    <w:p w:rsidR="00000000" w:rsidDel="00000000" w:rsidP="00000000" w:rsidRDefault="00000000" w:rsidRPr="00000000" w14:paraId="000001D6">
      <w:pPr>
        <w:pStyle w:val="Heading3"/>
        <w:rPr/>
      </w:pPr>
      <w:bookmarkStart w:colFirst="0" w:colLast="0" w:name="_6j43ssp0din4" w:id="43"/>
      <w:bookmarkEnd w:id="43"/>
      <w:r w:rsidDel="00000000" w:rsidR="00000000" w:rsidRPr="00000000">
        <w:rPr>
          <w:rtl w:val="0"/>
        </w:rPr>
      </w:r>
    </w:p>
    <w:p w:rsidR="00000000" w:rsidDel="00000000" w:rsidP="00000000" w:rsidRDefault="00000000" w:rsidRPr="00000000" w14:paraId="000001D7">
      <w:pPr>
        <w:pStyle w:val="Heading3"/>
        <w:rPr/>
      </w:pPr>
      <w:bookmarkStart w:colFirst="0" w:colLast="0" w:name="_bof22xzgdnne" w:id="44"/>
      <w:bookmarkEnd w:id="44"/>
      <w:r w:rsidDel="00000000" w:rsidR="00000000" w:rsidRPr="00000000">
        <w:rPr>
          <w:rtl w:val="0"/>
        </w:rPr>
      </w:r>
    </w:p>
    <w:p w:rsidR="00000000" w:rsidDel="00000000" w:rsidP="00000000" w:rsidRDefault="00000000" w:rsidRPr="00000000" w14:paraId="000001D8">
      <w:pPr>
        <w:pStyle w:val="Heading3"/>
        <w:rPr/>
      </w:pPr>
      <w:bookmarkStart w:colFirst="0" w:colLast="0" w:name="_9eoddryobhd2" w:id="45"/>
      <w:bookmarkEnd w:id="45"/>
      <w:r w:rsidDel="00000000" w:rsidR="00000000" w:rsidRPr="00000000">
        <w:rPr>
          <w:rtl w:val="0"/>
        </w:rPr>
      </w:r>
    </w:p>
    <w:p w:rsidR="00000000" w:rsidDel="00000000" w:rsidP="00000000" w:rsidRDefault="00000000" w:rsidRPr="00000000" w14:paraId="000001D9">
      <w:pPr>
        <w:pStyle w:val="Heading3"/>
        <w:rPr/>
      </w:pPr>
      <w:bookmarkStart w:colFirst="0" w:colLast="0" w:name="_wot5yzorlzon" w:id="46"/>
      <w:bookmarkEnd w:id="46"/>
      <w:r w:rsidDel="00000000" w:rsidR="00000000" w:rsidRPr="00000000">
        <w:rPr>
          <w:rtl w:val="0"/>
        </w:rPr>
      </w:r>
    </w:p>
    <w:p w:rsidR="00000000" w:rsidDel="00000000" w:rsidP="00000000" w:rsidRDefault="00000000" w:rsidRPr="00000000" w14:paraId="000001DA">
      <w:pPr>
        <w:pStyle w:val="Heading3"/>
        <w:rPr/>
      </w:pPr>
      <w:bookmarkStart w:colFirst="0" w:colLast="0" w:name="_kmkb64cpwlkw" w:id="47"/>
      <w:bookmarkEnd w:id="47"/>
      <w:r w:rsidDel="00000000" w:rsidR="00000000" w:rsidRPr="00000000">
        <w:rPr>
          <w:rtl w:val="0"/>
        </w:rPr>
      </w:r>
    </w:p>
    <w:p w:rsidR="00000000" w:rsidDel="00000000" w:rsidP="00000000" w:rsidRDefault="00000000" w:rsidRPr="00000000" w14:paraId="000001DB">
      <w:pPr>
        <w:pStyle w:val="Heading3"/>
        <w:rPr/>
      </w:pPr>
      <w:bookmarkStart w:colFirst="0" w:colLast="0" w:name="_wqyu0ygb3pay" w:id="48"/>
      <w:bookmarkEnd w:id="48"/>
      <w:r w:rsidDel="00000000" w:rsidR="00000000" w:rsidRPr="00000000">
        <w:rPr>
          <w:rtl w:val="0"/>
        </w:rPr>
      </w:r>
    </w:p>
    <w:p w:rsidR="00000000" w:rsidDel="00000000" w:rsidP="00000000" w:rsidRDefault="00000000" w:rsidRPr="00000000" w14:paraId="000001DC">
      <w:pPr>
        <w:pStyle w:val="Heading3"/>
        <w:rPr/>
      </w:pPr>
      <w:bookmarkStart w:colFirst="0" w:colLast="0" w:name="_mwvf95950ufm" w:id="49"/>
      <w:bookmarkEnd w:id="49"/>
      <w:r w:rsidDel="00000000" w:rsidR="00000000" w:rsidRPr="00000000">
        <w:rPr>
          <w:rtl w:val="0"/>
        </w:rPr>
      </w:r>
    </w:p>
    <w:p w:rsidR="00000000" w:rsidDel="00000000" w:rsidP="00000000" w:rsidRDefault="00000000" w:rsidRPr="00000000" w14:paraId="000001DD">
      <w:pPr>
        <w:pStyle w:val="Heading3"/>
        <w:rPr/>
      </w:pPr>
      <w:bookmarkStart w:colFirst="0" w:colLast="0" w:name="_453z4ou2nevb" w:id="50"/>
      <w:bookmarkEnd w:id="50"/>
      <w:r w:rsidDel="00000000" w:rsidR="00000000" w:rsidRPr="00000000">
        <w:rPr>
          <w:rtl w:val="0"/>
        </w:rPr>
      </w:r>
    </w:p>
    <w:p w:rsidR="00000000" w:rsidDel="00000000" w:rsidP="00000000" w:rsidRDefault="00000000" w:rsidRPr="00000000" w14:paraId="000001DE">
      <w:pPr>
        <w:pStyle w:val="Heading3"/>
        <w:rPr/>
      </w:pPr>
      <w:bookmarkStart w:colFirst="0" w:colLast="0" w:name="_ufgxj49hhroh" w:id="51"/>
      <w:bookmarkEnd w:id="51"/>
      <w:r w:rsidDel="00000000" w:rsidR="00000000" w:rsidRPr="00000000">
        <w:rPr>
          <w:rFonts w:ascii="Arial Unicode MS" w:cs="Arial Unicode MS" w:eastAsia="Arial Unicode MS" w:hAnsi="Arial Unicode MS"/>
          <w:rtl w:val="0"/>
        </w:rPr>
        <w:t xml:space="preserve">資料安全</w:t>
      </w:r>
    </w:p>
    <w:p w:rsidR="00000000" w:rsidDel="00000000" w:rsidP="00000000" w:rsidRDefault="00000000" w:rsidRPr="00000000" w14:paraId="000001DF">
      <w:pPr>
        <w:spacing w:after="200" w:lineRule="auto"/>
        <w:rPr/>
      </w:pPr>
      <w:r w:rsidDel="00000000" w:rsidR="00000000" w:rsidRPr="00000000">
        <w:rPr>
          <w:rFonts w:ascii="Gungsuh" w:cs="Gungsuh" w:eastAsia="Gungsuh" w:hAnsi="Gungsuh"/>
          <w:rtl w:val="0"/>
        </w:rPr>
        <w:t xml:space="preserve">列出公司重要資料是在哪裡安全保存和備份的。不同的文件類型可以參考第 1 節的</w:t>
      </w:r>
      <w:hyperlink w:anchor="_khexnot5buyq">
        <w:r w:rsidDel="00000000" w:rsidR="00000000" w:rsidRPr="00000000">
          <w:rPr>
            <w:color w:val="1155cc"/>
            <w:u w:val="single"/>
            <w:rtl w:val="0"/>
          </w:rPr>
          <w:t xml:space="preserve">規劃清單</w:t>
        </w:r>
      </w:hyperlink>
      <w:r w:rsidDel="00000000" w:rsidR="00000000" w:rsidRPr="00000000">
        <w:rPr>
          <w:rFonts w:ascii="Gungsuh" w:cs="Gungsuh" w:eastAsia="Gungsuh" w:hAnsi="Gungsuh"/>
          <w:rtl w:val="0"/>
        </w:rPr>
        <w:t xml:space="preserv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460"/>
        <w:gridCol w:w="2340"/>
        <w:gridCol w:w="2340"/>
        <w:tblGridChange w:id="0">
          <w:tblGrid>
            <w:gridCol w:w="2220"/>
            <w:gridCol w:w="2460"/>
            <w:gridCol w:w="2340"/>
            <w:gridCol w:w="23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E0">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資料/文件類型</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1">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主要儲存位置（線上服務/平台）</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2">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備份存放地方</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3">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證書詳情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before="0" w:line="240" w:lineRule="auto"/>
              <w:rPr/>
            </w:pPr>
            <w:r w:rsidDel="00000000" w:rsidR="00000000" w:rsidRPr="00000000">
              <w:rPr>
                <w:rFonts w:ascii="Gungsuh" w:cs="Gungsuh" w:eastAsia="Gungsuh" w:hAnsi="Gungsuh"/>
                <w:rtl w:val="0"/>
              </w:rPr>
              <w:t xml:space="preserve">人力資源</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.填寫資料的主要線上儲存位置〕</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.填寫資料的次要或備份線上儲存位置</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說明誰可以存取此資料/帳號憑證存放在哪裡</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before="0" w:line="240" w:lineRule="auto"/>
              <w:rPr/>
            </w:pPr>
            <w:r w:rsidDel="00000000" w:rsidR="00000000" w:rsidRPr="00000000">
              <w:rPr>
                <w:rFonts w:ascii="Gungsuh" w:cs="Gungsuh" w:eastAsia="Gungsuh" w:hAnsi="Gungsuh"/>
                <w:rtl w:val="0"/>
              </w:rPr>
              <w:t xml:space="preserve">設施</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before="0" w:line="240" w:lineRule="auto"/>
              <w:rPr/>
            </w:pPr>
            <w:r w:rsidDel="00000000" w:rsidR="00000000" w:rsidRPr="00000000">
              <w:rPr>
                <w:rFonts w:ascii="Gungsuh" w:cs="Gungsuh" w:eastAsia="Gungsuh" w:hAnsi="Gungsuh"/>
                <w:rtl w:val="0"/>
              </w:rPr>
              <w:t xml:space="preserve">營運</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before="0" w:line="240" w:lineRule="auto"/>
              <w:rPr/>
            </w:pPr>
            <w:r w:rsidDel="00000000" w:rsidR="00000000" w:rsidRPr="00000000">
              <w:rPr>
                <w:rFonts w:ascii="Gungsuh" w:cs="Gungsuh" w:eastAsia="Gungsuh" w:hAnsi="Gungsuh"/>
                <w:rtl w:val="0"/>
              </w:rPr>
              <w:t xml:space="preserve">行銷/銷售推廣</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before="0" w:line="240" w:lineRule="auto"/>
              <w:rPr/>
            </w:pPr>
            <w:r w:rsidDel="00000000" w:rsidR="00000000" w:rsidRPr="00000000">
              <w:rPr>
                <w:rFonts w:ascii="Gungsuh" w:cs="Gungsuh" w:eastAsia="Gungsuh" w:hAnsi="Gungsuh"/>
                <w:rtl w:val="0"/>
              </w:rPr>
              <w:t xml:space="preserve">公共關係</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before="0" w:line="240" w:lineRule="auto"/>
              <w:rPr/>
            </w:pPr>
            <w:r w:rsidDel="00000000" w:rsidR="00000000" w:rsidRPr="00000000">
              <w:rPr>
                <w:rFonts w:ascii="Gungsuh" w:cs="Gungsuh" w:eastAsia="Gungsuh" w:hAnsi="Gungsuh"/>
                <w:rtl w:val="0"/>
              </w:rPr>
              <w:t xml:space="preserve">供應商和供貨商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before="0" w:line="240" w:lineRule="auto"/>
              <w:rPr/>
            </w:pPr>
            <w:r w:rsidDel="00000000" w:rsidR="00000000" w:rsidRPr="00000000">
              <w:rPr>
                <w:rFonts w:ascii="Gungsuh" w:cs="Gungsuh" w:eastAsia="Gungsuh" w:hAnsi="Gungsuh"/>
                <w:rtl w:val="0"/>
              </w:rPr>
              <w:t xml:space="preserve">設備 </w:t>
            </w:r>
          </w:p>
          <w:p w:rsidR="00000000" w:rsidDel="00000000" w:rsidP="00000000" w:rsidRDefault="00000000" w:rsidRPr="00000000" w14:paraId="000001FD">
            <w:pPr>
              <w:widowControl w:val="0"/>
              <w:spacing w:before="0" w:line="240" w:lineRule="auto"/>
              <w:rPr/>
            </w:pPr>
            <w:r w:rsidDel="00000000" w:rsidR="00000000" w:rsidRPr="00000000">
              <w:rPr>
                <w:rFonts w:ascii="Gungsuh" w:cs="Gungsuh" w:eastAsia="Gungsuh" w:hAnsi="Gungsuh"/>
                <w:rtl w:val="0"/>
              </w:rPr>
              <w:t xml:space="preserve">(不是電腦或 IT 的）</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before="0" w:line="240" w:lineRule="auto"/>
              <w:rPr/>
            </w:pPr>
            <w:r w:rsidDel="00000000" w:rsidR="00000000" w:rsidRPr="00000000">
              <w:rPr>
                <w:rFonts w:ascii="Gungsuh" w:cs="Gungsuh" w:eastAsia="Gungsuh" w:hAnsi="Gungsuh"/>
                <w:rtl w:val="0"/>
              </w:rPr>
              <w:t xml:space="preserve">資訊技術</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240" w:lineRule="auto"/>
              <w:rPr/>
            </w:pPr>
            <w:r w:rsidDel="00000000" w:rsidR="00000000" w:rsidRPr="00000000">
              <w:rPr>
                <w:rFonts w:ascii="Gungsuh" w:cs="Gungsuh" w:eastAsia="Gungsuh" w:hAnsi="Gungsuh"/>
                <w:rtl w:val="0"/>
              </w:rPr>
              <w:t xml:space="preserve">財務</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240" w:lineRule="auto"/>
              <w:rPr/>
            </w:pPr>
            <w:r w:rsidDel="00000000" w:rsidR="00000000" w:rsidRPr="00000000">
              <w:rPr>
                <w:rFonts w:ascii="Gungsuh" w:cs="Gungsuh" w:eastAsia="Gungsuh" w:hAnsi="Gungsuh"/>
                <w:rtl w:val="0"/>
              </w:rPr>
              <w:t xml:space="preserve">保險</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before="0" w:line="240" w:lineRule="auto"/>
              <w:rPr/>
            </w:pPr>
            <w:r w:rsidDel="00000000" w:rsidR="00000000" w:rsidRPr="00000000">
              <w:rPr>
                <w:rFonts w:ascii="Gungsuh" w:cs="Gungsuh" w:eastAsia="Gungsuh" w:hAnsi="Gungsuh"/>
                <w:rtl w:val="0"/>
              </w:rPr>
              <w:t xml:space="preserve">法律</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before="0" w:line="240" w:lineRule="auto"/>
              <w:rPr/>
            </w:pPr>
            <w:r w:rsidDel="00000000" w:rsidR="00000000" w:rsidRPr="00000000">
              <w:rPr>
                <w:rFonts w:ascii="Gungsuh" w:cs="Gungsuh" w:eastAsia="Gungsuh" w:hAnsi="Gungsuh"/>
                <w:rtl w:val="0"/>
              </w:rPr>
              <w:t xml:space="preserve">法規/規則遵守</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before="0" w:line="240" w:lineRule="auto"/>
              <w:rPr/>
            </w:pPr>
            <w:r w:rsidDel="00000000" w:rsidR="00000000" w:rsidRPr="00000000">
              <w:rPr>
                <w:rtl w:val="0"/>
              </w:rPr>
            </w:r>
          </w:p>
        </w:tc>
      </w:tr>
    </w:tbl>
    <w:p w:rsidR="00000000" w:rsidDel="00000000" w:rsidP="00000000" w:rsidRDefault="00000000" w:rsidRPr="00000000" w14:paraId="00000215">
      <w:pPr>
        <w:pStyle w:val="Heading2"/>
        <w:spacing w:after="200" w:lineRule="auto"/>
        <w:rPr/>
      </w:pPr>
      <w:bookmarkStart w:colFirst="0" w:colLast="0" w:name="_z92x83v999n6" w:id="52"/>
      <w:bookmarkEnd w:id="52"/>
      <w:r w:rsidDel="00000000" w:rsidR="00000000" w:rsidRPr="00000000">
        <w:rPr>
          <w:rFonts w:ascii="Arial Unicode MS" w:cs="Arial Unicode MS" w:eastAsia="Arial Unicode MS" w:hAnsi="Arial Unicode MS"/>
          <w:rtl w:val="0"/>
        </w:rPr>
        <w:t xml:space="preserve">附錄 E－財務及保險資料</w:t>
      </w:r>
    </w:p>
    <w:p w:rsidR="00000000" w:rsidDel="00000000" w:rsidP="00000000" w:rsidRDefault="00000000" w:rsidRPr="00000000" w14:paraId="00000216">
      <w:pPr>
        <w:pStyle w:val="Heading3"/>
        <w:rPr/>
      </w:pPr>
      <w:bookmarkStart w:colFirst="0" w:colLast="0" w:name="_989omxstahzg" w:id="53"/>
      <w:bookmarkEnd w:id="53"/>
      <w:r w:rsidDel="00000000" w:rsidR="00000000" w:rsidRPr="00000000">
        <w:rPr>
          <w:rFonts w:ascii="Arial Unicode MS" w:cs="Arial Unicode MS" w:eastAsia="Arial Unicode MS" w:hAnsi="Arial Unicode MS"/>
          <w:rtl w:val="0"/>
        </w:rPr>
        <w:t xml:space="preserve">財務方面的聯絡資訊</w:t>
      </w:r>
    </w:p>
    <w:p w:rsidR="00000000" w:rsidDel="00000000" w:rsidP="00000000" w:rsidRDefault="00000000" w:rsidRPr="00000000" w14:paraId="00000217">
      <w:pPr>
        <w:spacing w:after="200" w:lineRule="auto"/>
        <w:rPr/>
      </w:pPr>
      <w:r w:rsidDel="00000000" w:rsidR="00000000" w:rsidRPr="00000000">
        <w:rPr>
          <w:rFonts w:ascii="Gungsuh" w:cs="Gungsuh" w:eastAsia="Gungsuh" w:hAnsi="Gungsuh"/>
          <w:rtl w:val="0"/>
        </w:rPr>
        <w:t xml:space="preserve">若需要更多財務協助，請向以下專業人士尋求指導，以協助您順利完成流程。</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18">
            <w:pPr>
              <w:widowControl w:val="0"/>
              <w:spacing w:before="0" w:line="240" w:lineRule="auto"/>
              <w:rPr/>
            </w:pPr>
            <w:r w:rsidDel="00000000" w:rsidR="00000000" w:rsidRPr="00000000">
              <w:rPr>
                <w:rFonts w:ascii="Gungsuh" w:cs="Gungsuh" w:eastAsia="Gungsuh" w:hAnsi="Gungsuh"/>
                <w:rtl w:val="0"/>
              </w:rPr>
              <w:t xml:space="preserve">姓名</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19">
            <w:pPr>
              <w:widowControl w:val="0"/>
              <w:spacing w:before="0" w:line="240" w:lineRule="auto"/>
              <w:rPr/>
            </w:pPr>
            <w:r w:rsidDel="00000000" w:rsidR="00000000" w:rsidRPr="00000000">
              <w:rPr>
                <w:rFonts w:ascii="Gungsuh" w:cs="Gungsuh" w:eastAsia="Gungsuh" w:hAnsi="Gungsuh"/>
                <w:rtl w:val="0"/>
              </w:rPr>
              <w:t xml:space="preserve">聯絡方式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1A">
            <w:pPr>
              <w:widowControl w:val="0"/>
              <w:spacing w:before="0" w:line="240" w:lineRule="auto"/>
              <w:rPr/>
            </w:pPr>
            <w:r w:rsidDel="00000000" w:rsidR="00000000" w:rsidRPr="00000000">
              <w:rPr>
                <w:rFonts w:ascii="Gungsuh" w:cs="Gungsuh" w:eastAsia="Gungsuh" w:hAnsi="Gungsuh"/>
                <w:rtl w:val="0"/>
              </w:rPr>
              <w:t xml:space="preserve">專業領域</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before="0" w:line="240" w:lineRule="auto"/>
              <w:rPr/>
            </w:pPr>
            <w:r w:rsidDel="00000000" w:rsidR="00000000" w:rsidRPr="00000000">
              <w:rPr>
                <w:rtl w:val="0"/>
              </w:rPr>
            </w:r>
          </w:p>
        </w:tc>
      </w:tr>
    </w:tbl>
    <w:p w:rsidR="00000000" w:rsidDel="00000000" w:rsidP="00000000" w:rsidRDefault="00000000" w:rsidRPr="00000000" w14:paraId="00000224">
      <w:pPr>
        <w:pStyle w:val="Heading3"/>
        <w:rPr/>
      </w:pPr>
      <w:bookmarkStart w:colFirst="0" w:colLast="0" w:name="_tj8vwms71n4h" w:id="54"/>
      <w:bookmarkEnd w:id="54"/>
      <w:r w:rsidDel="00000000" w:rsidR="00000000" w:rsidRPr="00000000">
        <w:rPr>
          <w:rFonts w:ascii="Arial Unicode MS" w:cs="Arial Unicode MS" w:eastAsia="Arial Unicode MS" w:hAnsi="Arial Unicode MS"/>
          <w:rtl w:val="0"/>
        </w:rPr>
        <w:t xml:space="preserve">保險政策資料</w:t>
      </w:r>
    </w:p>
    <w:p w:rsidR="00000000" w:rsidDel="00000000" w:rsidP="00000000" w:rsidRDefault="00000000" w:rsidRPr="00000000" w14:paraId="00000225">
      <w:pPr>
        <w:spacing w:after="200" w:lineRule="auto"/>
        <w:rPr/>
      </w:pPr>
      <w:r w:rsidDel="00000000" w:rsidR="00000000" w:rsidRPr="00000000">
        <w:rPr>
          <w:rFonts w:ascii="Gungsuh" w:cs="Gungsuh" w:eastAsia="Gungsuh" w:hAnsi="Gungsuh"/>
          <w:rtl w:val="0"/>
        </w:rPr>
        <w:t xml:space="preserve">以下圖表可作為保險盤點參考。請依照所列的保單，有助於在中斷後更順利處理理賠程序，並符合保險規定。請留意：</w:t>
      </w:r>
    </w:p>
    <w:p w:rsidR="00000000" w:rsidDel="00000000" w:rsidP="00000000" w:rsidRDefault="00000000" w:rsidRPr="00000000" w14:paraId="00000226">
      <w:pPr>
        <w:numPr>
          <w:ilvl w:val="0"/>
          <w:numId w:val="11"/>
        </w:numPr>
        <w:spacing w:after="0" w:afterAutospacing="0" w:lineRule="auto"/>
        <w:ind w:left="720" w:hanging="360"/>
        <w:rPr>
          <w:b w:val="1"/>
        </w:rPr>
      </w:pPr>
      <w:r w:rsidDel="00000000" w:rsidR="00000000" w:rsidRPr="00000000">
        <w:rPr>
          <w:rFonts w:ascii="Gungsuh" w:cs="Gungsuh" w:eastAsia="Gungsuh" w:hAnsi="Gungsuh"/>
          <w:b w:val="1"/>
          <w:rtl w:val="0"/>
        </w:rPr>
        <w:t xml:space="preserve">承保範圍：</w:t>
      </w:r>
    </w:p>
    <w:p w:rsidR="00000000" w:rsidDel="00000000" w:rsidP="00000000" w:rsidRDefault="00000000" w:rsidRPr="00000000" w14:paraId="00000227">
      <w:pPr>
        <w:numPr>
          <w:ilvl w:val="1"/>
          <w:numId w:val="11"/>
        </w:numPr>
        <w:spacing w:after="0" w:afterAutospacing="0" w:before="0" w:beforeAutospacing="0" w:lineRule="auto"/>
        <w:ind w:left="1440" w:hanging="360"/>
      </w:pPr>
      <w:r w:rsidDel="00000000" w:rsidR="00000000" w:rsidRPr="00000000">
        <w:rPr>
          <w:rFonts w:ascii="Gungsuh" w:cs="Gungsuh" w:eastAsia="Gungsuh" w:hAnsi="Gungsuh"/>
          <w:rtl w:val="0"/>
        </w:rPr>
        <w:t xml:space="preserve">請檢閱您的保單，了解保障項目與不同選項的差異。</w:t>
      </w:r>
    </w:p>
    <w:p w:rsidR="00000000" w:rsidDel="00000000" w:rsidP="00000000" w:rsidRDefault="00000000" w:rsidRPr="00000000" w14:paraId="00000228">
      <w:pPr>
        <w:numPr>
          <w:ilvl w:val="0"/>
          <w:numId w:val="11"/>
        </w:numPr>
        <w:spacing w:after="0" w:afterAutospacing="0" w:before="0" w:beforeAutospacing="0" w:lineRule="auto"/>
        <w:ind w:left="720" w:hanging="360"/>
        <w:rPr>
          <w:b w:val="1"/>
        </w:rPr>
      </w:pPr>
      <w:r w:rsidDel="00000000" w:rsidR="00000000" w:rsidRPr="00000000">
        <w:rPr>
          <w:rFonts w:ascii="Gungsuh" w:cs="Gungsuh" w:eastAsia="Gungsuh" w:hAnsi="Gungsuh"/>
          <w:b w:val="1"/>
          <w:rtl w:val="0"/>
        </w:rPr>
        <w:t xml:space="preserve">保單限額：</w:t>
      </w:r>
    </w:p>
    <w:p w:rsidR="00000000" w:rsidDel="00000000" w:rsidP="00000000" w:rsidRDefault="00000000" w:rsidRPr="00000000" w14:paraId="00000229">
      <w:pPr>
        <w:numPr>
          <w:ilvl w:val="1"/>
          <w:numId w:val="11"/>
        </w:numPr>
        <w:spacing w:after="0" w:afterAutospacing="0" w:before="0" w:beforeAutospacing="0" w:lineRule="auto"/>
        <w:ind w:left="1440" w:hanging="360"/>
      </w:pPr>
      <w:r w:rsidDel="00000000" w:rsidR="00000000" w:rsidRPr="00000000">
        <w:rPr>
          <w:rFonts w:ascii="Gungsuh" w:cs="Gungsuh" w:eastAsia="Gungsuh" w:hAnsi="Gungsuh"/>
          <w:rtl w:val="0"/>
        </w:rPr>
        <w:t xml:space="preserve">要常常檢查保單有沒有更新、變更或取消，也要注意哪些不在保障範圍內。</w:t>
      </w:r>
    </w:p>
    <w:p w:rsidR="00000000" w:rsidDel="00000000" w:rsidP="00000000" w:rsidRDefault="00000000" w:rsidRPr="00000000" w14:paraId="0000022A">
      <w:pPr>
        <w:numPr>
          <w:ilvl w:val="0"/>
          <w:numId w:val="11"/>
        </w:numPr>
        <w:spacing w:after="0" w:afterAutospacing="0" w:before="0" w:beforeAutospacing="0" w:lineRule="auto"/>
        <w:ind w:left="720" w:hanging="360"/>
        <w:rPr>
          <w:b w:val="1"/>
        </w:rPr>
      </w:pPr>
      <w:r w:rsidDel="00000000" w:rsidR="00000000" w:rsidRPr="00000000">
        <w:rPr>
          <w:rFonts w:ascii="Gungsuh" w:cs="Gungsuh" w:eastAsia="Gungsuh" w:hAnsi="Gungsuh"/>
          <w:b w:val="1"/>
          <w:rtl w:val="0"/>
        </w:rPr>
        <w:t xml:space="preserve">額外保險：：</w:t>
      </w:r>
    </w:p>
    <w:p w:rsidR="00000000" w:rsidDel="00000000" w:rsidP="00000000" w:rsidRDefault="00000000" w:rsidRPr="00000000" w14:paraId="0000022B">
      <w:pPr>
        <w:numPr>
          <w:ilvl w:val="1"/>
          <w:numId w:val="11"/>
        </w:numPr>
        <w:spacing w:after="200" w:before="0" w:beforeAutospacing="0" w:lineRule="auto"/>
        <w:ind w:left="1440" w:hanging="360"/>
      </w:pPr>
      <w:r w:rsidDel="00000000" w:rsidR="00000000" w:rsidRPr="00000000">
        <w:rPr>
          <w:rFonts w:ascii="Gungsuh" w:cs="Gungsuh" w:eastAsia="Gungsuh" w:hAnsi="Gungsuh"/>
          <w:rtl w:val="0"/>
        </w:rPr>
        <w:t xml:space="preserve">根據當地風險，考慮要不要多買保障，例如地震或水災保險。</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22C">
            <w:pPr>
              <w:spacing w:before="0" w:line="240" w:lineRule="auto"/>
              <w:rPr/>
            </w:pPr>
            <w:r w:rsidDel="00000000" w:rsidR="00000000" w:rsidRPr="00000000">
              <w:rPr>
                <w:rFonts w:ascii="Gungsuh" w:cs="Gungsuh" w:eastAsia="Gungsuh" w:hAnsi="Gungsuh"/>
                <w:rtl w:val="0"/>
              </w:rPr>
              <w:t xml:space="preserve">保單名稱/類型：</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2F">
            <w:pPr>
              <w:spacing w:before="0" w:line="240" w:lineRule="auto"/>
              <w:rPr/>
            </w:pPr>
            <w:r w:rsidDel="00000000" w:rsidR="00000000" w:rsidRPr="00000000">
              <w:rPr>
                <w:rFonts w:ascii="Gungsuh" w:cs="Gungsuh" w:eastAsia="Gungsuh" w:hAnsi="Gungsuh"/>
                <w:rtl w:val="0"/>
              </w:rPr>
              <w:t xml:space="preserve">保險公司：</w:t>
            </w:r>
          </w:p>
        </w:tc>
        <w:tc>
          <w:tcPr>
            <w:tcMar>
              <w:top w:w="100.0" w:type="dxa"/>
              <w:left w:w="100.0" w:type="dxa"/>
              <w:bottom w:w="100.0" w:type="dxa"/>
              <w:right w:w="100.0" w:type="dxa"/>
            </w:tcMar>
            <w:vAlign w:val="top"/>
          </w:tcPr>
          <w:p w:rsidR="00000000" w:rsidDel="00000000" w:rsidP="00000000" w:rsidRDefault="00000000" w:rsidRPr="00000000" w14:paraId="00000230">
            <w:pPr>
              <w:spacing w:before="0" w:line="240" w:lineRule="auto"/>
              <w:rPr/>
            </w:pPr>
            <w:r w:rsidDel="00000000" w:rsidR="00000000" w:rsidRPr="00000000">
              <w:rPr>
                <w:rFonts w:ascii="Gungsuh" w:cs="Gungsuh" w:eastAsia="Gungsuh" w:hAnsi="Gungsuh"/>
                <w:rtl w:val="0"/>
              </w:rPr>
              <w:t xml:space="preserve">保單號碼：</w:t>
            </w:r>
          </w:p>
        </w:tc>
        <w:tc>
          <w:tcPr>
            <w:tcMar>
              <w:top w:w="100.0" w:type="dxa"/>
              <w:left w:w="100.0" w:type="dxa"/>
              <w:bottom w:w="100.0" w:type="dxa"/>
              <w:right w:w="100.0" w:type="dxa"/>
            </w:tcMar>
            <w:vAlign w:val="top"/>
          </w:tcPr>
          <w:p w:rsidR="00000000" w:rsidDel="00000000" w:rsidP="00000000" w:rsidRDefault="00000000" w:rsidRPr="00000000" w14:paraId="00000231">
            <w:pPr>
              <w:widowControl w:val="0"/>
              <w:spacing w:before="0" w:line="240" w:lineRule="auto"/>
              <w:rPr/>
            </w:pPr>
            <w:r w:rsidDel="00000000" w:rsidR="00000000" w:rsidRPr="00000000">
              <w:rPr>
                <w:rFonts w:ascii="Gungsuh" w:cs="Gungsuh" w:eastAsia="Gungsuh" w:hAnsi="Gungsuh"/>
                <w:b w:val="1"/>
                <w:rtl w:val="0"/>
              </w:rPr>
              <w:t xml:space="preserve">保單有效日期：</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spacing w:before="0" w:line="240" w:lineRule="auto"/>
              <w:rPr/>
            </w:pPr>
            <w:r w:rsidDel="00000000" w:rsidR="00000000" w:rsidRPr="00000000">
              <w:rPr>
                <w:rFonts w:ascii="Gungsuh" w:cs="Gungsuh" w:eastAsia="Gungsuh" w:hAnsi="Gungsuh"/>
                <w:rtl w:val="0"/>
              </w:rPr>
              <w:t xml:space="preserve">保險代理人：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spacing w:before="0" w:line="240" w:lineRule="auto"/>
              <w:rPr/>
            </w:pPr>
            <w:r w:rsidDel="00000000" w:rsidR="00000000" w:rsidRPr="00000000">
              <w:rPr>
                <w:rFonts w:ascii="Gungsuh" w:cs="Gungsuh" w:eastAsia="Gungsuh" w:hAnsi="Gungsuh"/>
                <w:rtl w:val="0"/>
              </w:rPr>
              <w:t xml:space="preserve">電話：</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spacing w:before="0" w:line="240" w:lineRule="auto"/>
              <w:rPr/>
            </w:pPr>
            <w:r w:rsidDel="00000000" w:rsidR="00000000" w:rsidRPr="00000000">
              <w:rPr>
                <w:rFonts w:ascii="Gungsuh" w:cs="Gungsuh" w:eastAsia="Gungsuh" w:hAnsi="Gungsuh"/>
                <w:rtl w:val="0"/>
              </w:rPr>
              <w:t xml:space="preserve">郵件：</w:t>
            </w:r>
          </w:p>
        </w:tc>
      </w:tr>
    </w:tbl>
    <w:p w:rsidR="00000000" w:rsidDel="00000000" w:rsidP="00000000" w:rsidRDefault="00000000" w:rsidRPr="00000000" w14:paraId="00000235">
      <w:pPr>
        <w:spacing w:after="200" w:lineRule="auto"/>
        <w:rPr/>
      </w:pPr>
      <w:r w:rsidDel="00000000" w:rsidR="00000000" w:rsidRPr="00000000">
        <w:rPr>
          <w:rFonts w:ascii="Gungsuh" w:cs="Gungsuh" w:eastAsia="Gungsuh" w:hAnsi="Gungsuh"/>
          <w:rtl w:val="0"/>
        </w:rPr>
        <w:t xml:space="preserve">*如有其他保單，請再複製這張表</w:t>
      </w:r>
    </w:p>
    <w:p w:rsidR="00000000" w:rsidDel="00000000" w:rsidP="00000000" w:rsidRDefault="00000000" w:rsidRPr="00000000" w14:paraId="00000236">
      <w:pPr>
        <w:pStyle w:val="Heading2"/>
        <w:keepNext w:val="0"/>
        <w:keepLines w:val="0"/>
        <w:widowControl w:val="0"/>
        <w:spacing w:after="200" w:lineRule="auto"/>
        <w:rPr/>
      </w:pPr>
      <w:bookmarkStart w:colFirst="0" w:colLast="0" w:name="_ezt74knlnoit" w:id="55"/>
      <w:bookmarkEnd w:id="55"/>
      <w:r w:rsidDel="00000000" w:rsidR="00000000" w:rsidRPr="00000000">
        <w:rPr>
          <w:rFonts w:ascii="Arial Unicode MS" w:cs="Arial Unicode MS" w:eastAsia="Arial Unicode MS" w:hAnsi="Arial Unicode MS"/>
          <w:rtl w:val="0"/>
        </w:rPr>
        <w:t xml:space="preserve">附錄 F - 資源</w:t>
      </w:r>
    </w:p>
    <w:p w:rsidR="00000000" w:rsidDel="00000000" w:rsidP="00000000" w:rsidRDefault="00000000" w:rsidRPr="00000000" w14:paraId="00000237">
      <w:pPr>
        <w:pStyle w:val="Heading3"/>
        <w:rPr/>
      </w:pPr>
      <w:bookmarkStart w:colFirst="0" w:colLast="0" w:name="_poo8ld4nfrpt" w:id="56"/>
      <w:bookmarkEnd w:id="56"/>
      <w:r w:rsidDel="00000000" w:rsidR="00000000" w:rsidRPr="00000000">
        <w:rPr>
          <w:rFonts w:ascii="Arial Unicode MS" w:cs="Arial Unicode MS" w:eastAsia="Arial Unicode MS" w:hAnsi="Arial Unicode MS"/>
          <w:rtl w:val="0"/>
        </w:rPr>
        <w:t xml:space="preserve">恢復資源</w:t>
      </w:r>
    </w:p>
    <w:p w:rsidR="00000000" w:rsidDel="00000000" w:rsidP="00000000" w:rsidRDefault="00000000" w:rsidRPr="00000000" w14:paraId="00000238">
      <w:pPr>
        <w:spacing w:after="200" w:lineRule="auto"/>
        <w:rPr/>
      </w:pPr>
      <w:r w:rsidDel="00000000" w:rsidR="00000000" w:rsidRPr="00000000">
        <w:rPr>
          <w:rFonts w:ascii="Gungsuh" w:cs="Gungsuh" w:eastAsia="Gungsuh" w:hAnsi="Gungsuh"/>
          <w:rtl w:val="0"/>
        </w:rPr>
        <w:t xml:space="preserve">這裡列出在需要幫助時可以用到的復原資源：</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9">
            <w:pPr>
              <w:widowControl w:val="0"/>
              <w:spacing w:before="0" w:line="240" w:lineRule="auto"/>
              <w:rPr/>
            </w:pPr>
            <w:r w:rsidDel="00000000" w:rsidR="00000000" w:rsidRPr="00000000">
              <w:rPr>
                <w:rFonts w:ascii="Gungsuh" w:cs="Gungsuh" w:eastAsia="Gungsuh" w:hAnsi="Gungsuh"/>
                <w:rtl w:val="0"/>
              </w:rPr>
              <w:t xml:space="preserve">恢復資源</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3A">
            <w:pPr>
              <w:widowControl w:val="0"/>
              <w:spacing w:before="0" w:line="240" w:lineRule="auto"/>
              <w:rPr/>
            </w:pPr>
            <w:r w:rsidDel="00000000" w:rsidR="00000000" w:rsidRPr="00000000">
              <w:rPr>
                <w:rFonts w:ascii="Gungsuh" w:cs="Gungsuh" w:eastAsia="Gungsuh" w:hAnsi="Gungsuh"/>
                <w:rtl w:val="0"/>
              </w:rPr>
              <w:t xml:space="preserve">更多資訊：</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before="0" w:line="240" w:lineRule="auto"/>
              <w:rPr/>
            </w:pPr>
            <w:r w:rsidDel="00000000" w:rsidR="00000000" w:rsidRPr="00000000">
              <w:rPr>
                <w:rFonts w:ascii="Gungsuh" w:cs="Gungsuh" w:eastAsia="Gungsuh" w:hAnsi="Gungsuh"/>
                <w:rtl w:val="0"/>
              </w:rPr>
              <w:t xml:space="preserve">國家洪水保險計劃</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before="0" w:line="240" w:lineRule="auto"/>
              <w:rPr/>
            </w:pPr>
            <w:hyperlink r:id="rId8">
              <w:r w:rsidDel="00000000" w:rsidR="00000000" w:rsidRPr="00000000">
                <w:rPr>
                  <w:color w:val="1155cc"/>
                  <w:u w:val="single"/>
                  <w:rtl w:val="0"/>
                </w:rPr>
                <w:t xml:space="preserve">波士頓單頁宣傳單</w:t>
              </w:r>
            </w:hyperlink>
            <w:r w:rsidDel="00000000" w:rsidR="00000000" w:rsidRPr="00000000">
              <w:rPr>
                <w:rtl w:val="0"/>
              </w:rPr>
            </w:r>
          </w:p>
          <w:p w:rsidR="00000000" w:rsidDel="00000000" w:rsidP="00000000" w:rsidRDefault="00000000" w:rsidRPr="00000000" w14:paraId="0000023D">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9">
              <w:r w:rsidDel="00000000" w:rsidR="00000000" w:rsidRPr="00000000">
                <w:rPr>
                  <w:color w:val="1155cc"/>
                  <w:u w:val="single"/>
                  <w:rtl w:val="0"/>
                </w:rPr>
                <w:t xml:space="preserve">網站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before="0" w:line="240" w:lineRule="auto"/>
              <w:rPr/>
            </w:pPr>
            <w:r w:rsidDel="00000000" w:rsidR="00000000" w:rsidRPr="00000000">
              <w:rPr>
                <w:rFonts w:ascii="Gungsuh" w:cs="Gungsuh" w:eastAsia="Gungsuh" w:hAnsi="Gungsuh"/>
                <w:rtl w:val="0"/>
              </w:rPr>
              <w:t xml:space="preserve">(FEMA)聯邦緊急事務管理局個人援助計劃</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0" w:line="240" w:lineRule="auto"/>
              <w:rPr/>
            </w:pPr>
            <w:hyperlink r:id="rId10">
              <w:r w:rsidDel="00000000" w:rsidR="00000000" w:rsidRPr="00000000">
                <w:rPr>
                  <w:color w:val="1155cc"/>
                  <w:u w:val="single"/>
                  <w:rtl w:val="0"/>
                </w:rPr>
                <w:t xml:space="preserve">波士頓單頁宣傳單</w:t>
              </w:r>
            </w:hyperlink>
            <w:r w:rsidDel="00000000" w:rsidR="00000000" w:rsidRPr="00000000">
              <w:rPr>
                <w:rtl w:val="0"/>
              </w:rPr>
            </w:r>
          </w:p>
          <w:p w:rsidR="00000000" w:rsidDel="00000000" w:rsidP="00000000" w:rsidRDefault="00000000" w:rsidRPr="00000000" w14:paraId="00000240">
            <w:pPr>
              <w:widowControl w:val="0"/>
              <w:spacing w:before="0" w:line="240" w:lineRule="auto"/>
              <w:rPr/>
            </w:pPr>
            <w:hyperlink r:id="rId11">
              <w:r w:rsidDel="00000000" w:rsidR="00000000" w:rsidRPr="00000000">
                <w:rPr>
                  <w:color w:val="1155cc"/>
                  <w:u w:val="single"/>
                  <w:rtl w:val="0"/>
                </w:rPr>
                <w:t xml:space="preserve">瀏覽網站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0" w:line="240" w:lineRule="auto"/>
              <w:rPr/>
            </w:pPr>
            <w:r w:rsidDel="00000000" w:rsidR="00000000" w:rsidRPr="00000000">
              <w:rPr>
                <w:rFonts w:ascii="Gungsuh" w:cs="Gungsuh" w:eastAsia="Gungsuh" w:hAnsi="Gungsuh"/>
                <w:rtl w:val="0"/>
              </w:rPr>
              <w:t xml:space="preserve">小型</w:t>
            </w:r>
            <w:r w:rsidDel="00000000" w:rsidR="00000000" w:rsidRPr="00000000">
              <w:rPr>
                <w:rFonts w:ascii="Gungsuh" w:cs="Gungsuh" w:eastAsia="Gungsuh" w:hAnsi="Gungsuh"/>
                <w:rtl w:val="0"/>
              </w:rPr>
              <w:t xml:space="preserve">商務及企業</w:t>
            </w:r>
            <w:r w:rsidDel="00000000" w:rsidR="00000000" w:rsidRPr="00000000">
              <w:rPr>
                <w:rFonts w:ascii="Gungsuh" w:cs="Gungsuh" w:eastAsia="Gungsuh" w:hAnsi="Gungsuh"/>
                <w:rtl w:val="0"/>
              </w:rPr>
              <w:t xml:space="preserve">管理局災難貸款</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rPr/>
            </w:pPr>
            <w:hyperlink r:id="rId12">
              <w:r w:rsidDel="00000000" w:rsidR="00000000" w:rsidRPr="00000000">
                <w:rPr>
                  <w:color w:val="1155cc"/>
                  <w:u w:val="single"/>
                  <w:rtl w:val="0"/>
                </w:rPr>
                <w:t xml:space="preserve">波士頓單頁宣傳單</w:t>
              </w:r>
            </w:hyperlink>
            <w:r w:rsidDel="00000000" w:rsidR="00000000" w:rsidRPr="00000000">
              <w:rPr>
                <w:rtl w:val="0"/>
              </w:rPr>
            </w:r>
          </w:p>
          <w:p w:rsidR="00000000" w:rsidDel="00000000" w:rsidP="00000000" w:rsidRDefault="00000000" w:rsidRPr="00000000" w14:paraId="00000243">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13">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rPr/>
            </w:pPr>
            <w:r w:rsidDel="00000000" w:rsidR="00000000" w:rsidRPr="00000000">
              <w:rPr>
                <w:rFonts w:ascii="Gungsuh" w:cs="Gungsuh" w:eastAsia="Gungsuh" w:hAnsi="Gungsuh"/>
                <w:rtl w:val="0"/>
              </w:rPr>
              <w:t xml:space="preserve">(EZ-PREP)企業與家庭安全保險協會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14">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before="0" w:line="240" w:lineRule="auto"/>
              <w:rPr/>
            </w:pPr>
            <w:r w:rsidDel="00000000" w:rsidR="00000000" w:rsidRPr="00000000">
              <w:rPr>
                <w:rFonts w:ascii="Gungsuh" w:cs="Gungsuh" w:eastAsia="Gungsuh" w:hAnsi="Gungsuh"/>
                <w:rtl w:val="0"/>
              </w:rPr>
              <w:t xml:space="preserve">美國紅十字會</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15">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before="0" w:line="240" w:lineRule="auto"/>
              <w:rPr/>
            </w:pPr>
            <w:hyperlink r:id="rId16">
              <w:r w:rsidDel="00000000" w:rsidR="00000000" w:rsidRPr="00000000">
                <w:rPr>
                  <w:color w:val="1155cc"/>
                  <w:u w:val="single"/>
                  <w:rtl w:val="0"/>
                </w:rPr>
                <w:t xml:space="preserve">DisasterAssistance.gov</w:t>
              </w:r>
            </w:hyperlink>
            <w:r w:rsidDel="00000000" w:rsidR="00000000" w:rsidRPr="00000000">
              <w:rPr>
                <w:rFonts w:ascii="Gungsuh" w:cs="Gungsuh" w:eastAsia="Gungsuh" w:hAnsi="Gungsuh"/>
                <w:rtl w:val="0"/>
              </w:rPr>
              <w:t xml:space="preserve"> （災難援助網站）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17">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before="0" w:line="240" w:lineRule="auto"/>
              <w:rPr/>
            </w:pPr>
            <w:r w:rsidDel="00000000" w:rsidR="00000000" w:rsidRPr="00000000">
              <w:rPr>
                <w:rtl w:val="0"/>
              </w:rPr>
              <w:t xml:space="preserve">Ready Business (</w:t>
            </w:r>
            <w:hyperlink r:id="rId18">
              <w:r w:rsidDel="00000000" w:rsidR="00000000" w:rsidRPr="00000000">
                <w:rPr>
                  <w:color w:val="1155cc"/>
                  <w:u w:val="single"/>
                  <w:rtl w:val="0"/>
                </w:rPr>
                <w:t xml:space="preserve">ready.gov</w:t>
              </w:r>
            </w:hyperlink>
            <w:r w:rsidDel="00000000" w:rsidR="00000000" w:rsidRPr="00000000">
              <w:rPr>
                <w:rtl w:val="0"/>
              </w:rPr>
              <w:t xml:space="preserve">) </w:t>
            </w:r>
          </w:p>
          <w:p w:rsidR="00000000" w:rsidDel="00000000" w:rsidP="00000000" w:rsidRDefault="00000000" w:rsidRPr="00000000" w14:paraId="0000024B">
            <w:pPr>
              <w:widowControl w:val="0"/>
              <w:spacing w:before="0" w:line="240" w:lineRule="auto"/>
              <w:rPr/>
            </w:pPr>
            <w:r w:rsidDel="00000000" w:rsidR="00000000" w:rsidRPr="00000000">
              <w:rPr>
                <w:rFonts w:ascii="Gungsuh" w:cs="Gungsuh" w:eastAsia="Gungsuh" w:hAnsi="Gungsuh"/>
                <w:rtl w:val="0"/>
              </w:rPr>
              <w:t xml:space="preserve">（企業防災指南網站）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19">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0" w:line="240" w:lineRule="auto"/>
              <w:rPr/>
            </w:pPr>
            <w:r w:rsidDel="00000000" w:rsidR="00000000" w:rsidRPr="00000000">
              <w:rPr>
                <w:rFonts w:ascii="Gungsuh" w:cs="Gungsuh" w:eastAsia="Gungsuh" w:hAnsi="Gungsuh"/>
                <w:rtl w:val="0"/>
              </w:rPr>
              <w:t xml:space="preserve">聯邦緊急事務管理局國家企業緊急行動中心 (NBEOC)</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20">
              <w:r w:rsidDel="00000000" w:rsidR="00000000" w:rsidRPr="00000000">
                <w:rPr>
                  <w:color w:val="1155cc"/>
                  <w:u w:val="single"/>
                  <w:rtl w:val="0"/>
                </w:rPr>
                <w:t xml:space="preserve">網站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before="0" w:line="240" w:lineRule="auto"/>
              <w:rPr/>
            </w:pPr>
            <w:r w:rsidDel="00000000" w:rsidR="00000000" w:rsidRPr="00000000">
              <w:rPr>
                <w:rFonts w:ascii="Gungsuh" w:cs="Gungsuh" w:eastAsia="Gungsuh" w:hAnsi="Gungsuh"/>
                <w:rtl w:val="0"/>
              </w:rPr>
              <w:t xml:space="preserve">希望行動</w:t>
            </w:r>
            <w:r w:rsidDel="00000000" w:rsidR="00000000" w:rsidRPr="00000000">
              <w:rPr>
                <w:rFonts w:ascii="Gungsuh" w:cs="Gungsuh" w:eastAsia="Gungsuh" w:hAnsi="Gungsuh"/>
                <w:rtl w:val="0"/>
              </w:rPr>
              <w:t xml:space="preserve">組織</w:t>
            </w:r>
          </w:p>
          <w:p w:rsidR="00000000" w:rsidDel="00000000" w:rsidP="00000000" w:rsidRDefault="00000000" w:rsidRPr="00000000" w14:paraId="0000025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before="0" w:line="240" w:lineRule="auto"/>
              <w:rPr/>
            </w:pPr>
            <w:r w:rsidDel="00000000" w:rsidR="00000000" w:rsidRPr="00000000">
              <w:rPr>
                <w:rFonts w:ascii="Gungsuh" w:cs="Gungsuh" w:eastAsia="Gungsuh" w:hAnsi="Gungsuh"/>
                <w:color w:val="1155cc"/>
                <w:u w:val="single"/>
                <w:rtl w:val="0"/>
              </w:rPr>
              <w:t xml:space="preserve">瀏覽</w:t>
            </w:r>
            <w:hyperlink r:id="rId21">
              <w:r w:rsidDel="00000000" w:rsidR="00000000" w:rsidRPr="00000000">
                <w:rPr>
                  <w:color w:val="1155cc"/>
                  <w:u w:val="single"/>
                  <w:rtl w:val="0"/>
                </w:rPr>
                <w:t xml:space="preserve">網站</w:t>
              </w:r>
            </w:hyperlink>
            <w:r w:rsidDel="00000000" w:rsidR="00000000" w:rsidRPr="00000000">
              <w:rPr>
                <w:rtl w:val="0"/>
              </w:rPr>
            </w:r>
          </w:p>
        </w:tc>
      </w:tr>
    </w:tbl>
    <w:p w:rsidR="00000000" w:rsidDel="00000000" w:rsidP="00000000" w:rsidRDefault="00000000" w:rsidRPr="00000000" w14:paraId="00000252">
      <w:pPr>
        <w:pStyle w:val="Heading3"/>
        <w:rPr/>
      </w:pPr>
      <w:bookmarkStart w:colFirst="0" w:colLast="0" w:name="_dr1uyngvkkr3" w:id="57"/>
      <w:bookmarkEnd w:id="57"/>
      <w:r w:rsidDel="00000000" w:rsidR="00000000" w:rsidRPr="00000000">
        <w:rPr>
          <w:rFonts w:ascii="Arial Unicode MS" w:cs="Arial Unicode MS" w:eastAsia="Arial Unicode MS" w:hAnsi="Arial Unicode MS"/>
          <w:rtl w:val="0"/>
        </w:rPr>
        <w:t xml:space="preserve">商業改善區/主街組織</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445"/>
        <w:gridCol w:w="3300"/>
        <w:tblGridChange w:id="0">
          <w:tblGrid>
            <w:gridCol w:w="1695"/>
            <w:gridCol w:w="1920"/>
            <w:gridCol w:w="2445"/>
            <w:gridCol w:w="33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53">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4">
            <w:pPr>
              <w:widowControl w:val="0"/>
              <w:spacing w:before="0" w:line="240" w:lineRule="auto"/>
              <w:rPr>
                <w:rFonts w:ascii="Roboto" w:cs="Roboto" w:eastAsia="Roboto" w:hAnsi="Roboto"/>
                <w:sz w:val="24"/>
                <w:szCs w:val="24"/>
              </w:rPr>
            </w:pPr>
            <w:r w:rsidDel="00000000" w:rsidR="00000000" w:rsidRPr="00000000">
              <w:rPr>
                <w:rFonts w:ascii="SimSun" w:cs="SimSun" w:eastAsia="SimSun" w:hAnsi="SimSun"/>
                <w:sz w:val="24"/>
                <w:szCs w:val="24"/>
                <w:rtl w:val="0"/>
              </w:rPr>
              <w:t xml:space="preserve">組織名稱</w:t>
            </w:r>
          </w:p>
          <w:p w:rsidR="00000000" w:rsidDel="00000000" w:rsidP="00000000" w:rsidRDefault="00000000" w:rsidRPr="00000000" w14:paraId="00000255">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6">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地址</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7">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5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聯係方式</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5A">
            <w:pPr>
              <w:widowControl w:val="0"/>
              <w:spacing w:before="0" w:line="240" w:lineRule="auto"/>
              <w:rPr>
                <w:sz w:val="24"/>
                <w:szCs w:val="24"/>
              </w:rPr>
            </w:pPr>
            <w:r w:rsidDel="00000000" w:rsidR="00000000" w:rsidRPr="00000000">
              <w:rPr>
                <w:rFonts w:ascii="Gungsuh" w:cs="Gungsuh" w:eastAsia="Gungsuh" w:hAnsi="Gungsuh"/>
                <w:sz w:val="24"/>
                <w:szCs w:val="24"/>
                <w:rtl w:val="0"/>
              </w:rPr>
              <w:t xml:space="preserve">商業改善區</w:t>
            </w:r>
          </w:p>
          <w:p w:rsidR="00000000" w:rsidDel="00000000" w:rsidP="00000000" w:rsidRDefault="00000000" w:rsidRPr="00000000" w14:paraId="0000025B">
            <w:pPr>
              <w:widowControl w:val="0"/>
              <w:spacing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25C">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波士頓市中心聯盟</w:t>
            </w:r>
          </w:p>
          <w:p w:rsidR="00000000" w:rsidDel="00000000" w:rsidP="00000000" w:rsidRDefault="00000000" w:rsidRPr="00000000" w14:paraId="0000025E">
            <w:pPr>
              <w:widowControl w:val="0"/>
              <w:spacing w:before="0" w:line="240" w:lineRule="auto"/>
              <w:rPr>
                <w:sz w:val="21"/>
                <w:szCs w:val="21"/>
              </w:rPr>
            </w:pPr>
            <w:r w:rsidDel="00000000" w:rsidR="00000000" w:rsidRPr="00000000">
              <w:rPr>
                <w:sz w:val="21"/>
                <w:szCs w:val="21"/>
                <w:rtl w:val="0"/>
              </w:rPr>
              <w:t xml:space="preserve"> (Downtown Boston Alliance)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w:t>
            </w:r>
            <w:r w:rsidDel="00000000" w:rsidR="00000000" w:rsidRPr="00000000">
              <w:rPr>
                <w:sz w:val="21"/>
                <w:szCs w:val="21"/>
                <w:rtl w:val="0"/>
              </w:rPr>
              <w:t xml:space="preserve">: (617) 482-2139</w:t>
            </w:r>
          </w:p>
          <w:p w:rsidR="00000000" w:rsidDel="00000000" w:rsidP="00000000" w:rsidRDefault="00000000" w:rsidRPr="00000000" w14:paraId="0000026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w:t>
            </w:r>
            <w:hyperlink r:id="rId22">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62">
            <w:pPr>
              <w:widowControl w:val="0"/>
              <w:spacing w:before="0" w:line="240" w:lineRule="auto"/>
              <w:rPr>
                <w:sz w:val="21"/>
                <w:szCs w:val="21"/>
              </w:rPr>
            </w:pPr>
            <w:hyperlink r:id="rId23">
              <w:r w:rsidDel="00000000" w:rsidR="00000000" w:rsidRPr="00000000">
                <w:rPr>
                  <w:color w:val="1155cc"/>
                  <w:sz w:val="21"/>
                  <w:szCs w:val="21"/>
                  <w:u w:val="single"/>
                  <w:rtl w:val="0"/>
                </w:rPr>
                <w:t xml:space="preserve">網站</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綠道商業改進區</w:t>
            </w:r>
          </w:p>
          <w:p w:rsidR="00000000" w:rsidDel="00000000" w:rsidP="00000000" w:rsidRDefault="00000000" w:rsidRPr="00000000" w14:paraId="00000265">
            <w:pPr>
              <w:widowControl w:val="0"/>
              <w:spacing w:before="0" w:line="240" w:lineRule="auto"/>
              <w:rPr>
                <w:sz w:val="21"/>
                <w:szCs w:val="21"/>
              </w:rPr>
            </w:pPr>
            <w:r w:rsidDel="00000000" w:rsidR="00000000" w:rsidRPr="00000000">
              <w:rPr>
                <w:sz w:val="21"/>
                <w:szCs w:val="21"/>
                <w:rtl w:val="0"/>
              </w:rPr>
              <w:t xml:space="preserve"> (Greenway Business Improvement District)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67">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Boston, MA 02128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502-6240 </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6B">
            <w:pPr>
              <w:widowControl w:val="0"/>
              <w:spacing w:before="0" w:line="240" w:lineRule="auto"/>
              <w:rPr>
                <w:sz w:val="21"/>
                <w:szCs w:val="21"/>
              </w:rPr>
            </w:pPr>
            <w:r w:rsidDel="00000000" w:rsidR="00000000" w:rsidRPr="00000000">
              <w:rPr>
                <w:rFonts w:ascii="Gungsuh" w:cs="Gungsuh" w:eastAsia="Gungsuh" w:hAnsi="Gungsuh"/>
                <w:sz w:val="24"/>
                <w:szCs w:val="24"/>
                <w:rtl w:val="0"/>
              </w:rPr>
              <w:t xml:space="preserve">波士頓主街組織</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奧爾斯頓村主街組織  (Allston Village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6E">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6F">
            <w:pPr>
              <w:widowControl w:val="0"/>
              <w:spacing w:before="0" w:line="240" w:lineRule="auto"/>
              <w:rPr>
                <w:sz w:val="21"/>
                <w:szCs w:val="21"/>
              </w:rPr>
            </w:pPr>
            <w:r w:rsidDel="00000000" w:rsidR="00000000" w:rsidRPr="00000000">
              <w:rPr>
                <w:sz w:val="21"/>
                <w:szCs w:val="21"/>
                <w:rtl w:val="0"/>
              </w:rPr>
              <w:t xml:space="preserve">Alston, MA 021234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before="0" w:line="240" w:lineRule="auto"/>
              <w:rPr>
                <w:b w:val="1"/>
                <w:sz w:val="21"/>
                <w:szCs w:val="21"/>
              </w:rPr>
            </w:pPr>
            <w:r w:rsidDel="00000000" w:rsidR="00000000" w:rsidRPr="00000000">
              <w:rPr>
                <w:b w:val="1"/>
                <w:sz w:val="21"/>
                <w:szCs w:val="21"/>
                <w:rtl w:val="0"/>
              </w:rPr>
              <w:t xml:space="preserve">Alex Cornacchini </w:t>
            </w:r>
          </w:p>
          <w:p w:rsidR="00000000" w:rsidDel="00000000" w:rsidP="00000000" w:rsidRDefault="00000000" w:rsidRPr="00000000" w14:paraId="0000027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w:t>
            </w:r>
            <w:r w:rsidDel="00000000" w:rsidR="00000000" w:rsidRPr="00000000">
              <w:rPr>
                <w:sz w:val="21"/>
                <w:szCs w:val="21"/>
                <w:rtl w:val="0"/>
              </w:rPr>
              <w:t xml:space="preserve">: (617) 254-7564</w:t>
            </w:r>
          </w:p>
          <w:p w:rsidR="00000000" w:rsidDel="00000000" w:rsidP="00000000" w:rsidRDefault="00000000" w:rsidRPr="00000000" w14:paraId="00000272">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w:t>
            </w:r>
            <w:hyperlink r:id="rId24">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鮑登日內瓦 主街組織  (Bowdoin Geneva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76">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7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7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w:t>
            </w:r>
            <w:r w:rsidDel="00000000" w:rsidR="00000000" w:rsidRPr="00000000">
              <w:rPr>
                <w:sz w:val="21"/>
                <w:szCs w:val="21"/>
                <w:rtl w:val="0"/>
              </w:rPr>
              <w:t xml:space="preserve">: (617)-436-9980</w:t>
            </w:r>
          </w:p>
          <w:p w:rsidR="00000000" w:rsidDel="00000000" w:rsidP="00000000" w:rsidRDefault="00000000" w:rsidRPr="00000000" w14:paraId="0000027A">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harishardaway@yahoo.com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布萊頓主街組織 </w:t>
            </w:r>
          </w:p>
          <w:p w:rsidR="00000000" w:rsidDel="00000000" w:rsidP="00000000" w:rsidRDefault="00000000" w:rsidRPr="00000000" w14:paraId="0000027D">
            <w:pPr>
              <w:widowControl w:val="0"/>
              <w:spacing w:before="0" w:line="240" w:lineRule="auto"/>
              <w:rPr>
                <w:sz w:val="21"/>
                <w:szCs w:val="21"/>
              </w:rPr>
            </w:pPr>
            <w:r w:rsidDel="00000000" w:rsidR="00000000" w:rsidRPr="00000000">
              <w:rPr>
                <w:sz w:val="21"/>
                <w:szCs w:val="21"/>
                <w:rtl w:val="0"/>
              </w:rPr>
              <w:t xml:space="preserve"> (Brighton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7F">
            <w:pPr>
              <w:widowControl w:val="0"/>
              <w:spacing w:before="0" w:line="240" w:lineRule="auto"/>
              <w:rPr>
                <w:sz w:val="21"/>
                <w:szCs w:val="21"/>
              </w:rPr>
            </w:pPr>
            <w:r w:rsidDel="00000000" w:rsidR="00000000" w:rsidRPr="00000000">
              <w:rPr>
                <w:sz w:val="21"/>
                <w:szCs w:val="21"/>
                <w:rtl w:val="0"/>
              </w:rPr>
              <w:t xml:space="preserve">Brighton, MA 02135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before="0" w:line="240" w:lineRule="auto"/>
              <w:rPr>
                <w:b w:val="1"/>
                <w:sz w:val="21"/>
                <w:szCs w:val="21"/>
              </w:rPr>
            </w:pPr>
            <w:r w:rsidDel="00000000" w:rsidR="00000000" w:rsidRPr="00000000">
              <w:rPr>
                <w:rFonts w:ascii="Gungsuh" w:cs="Gungsuh" w:eastAsia="Gungsuh" w:hAnsi="Gungsuh"/>
                <w:b w:val="1"/>
                <w:sz w:val="21"/>
                <w:szCs w:val="21"/>
                <w:rtl w:val="0"/>
              </w:rPr>
              <w:t xml:space="preserve">電話</w:t>
            </w:r>
            <w:r w:rsidDel="00000000" w:rsidR="00000000" w:rsidRPr="00000000">
              <w:rPr>
                <w:sz w:val="21"/>
                <w:szCs w:val="21"/>
                <w:rtl w:val="0"/>
              </w:rPr>
              <w:t xml:space="preserve">: (617) 779-9200</w:t>
            </w:r>
            <w:r w:rsidDel="00000000" w:rsidR="00000000" w:rsidRPr="00000000">
              <w:rPr>
                <w:rtl w:val="0"/>
              </w:rPr>
            </w:r>
          </w:p>
          <w:p w:rsidR="00000000" w:rsidDel="00000000" w:rsidP="00000000" w:rsidRDefault="00000000" w:rsidRPr="00000000" w14:paraId="0000028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hyperlink r:id="rId25">
              <w:r w:rsidDel="00000000" w:rsidR="00000000" w:rsidRPr="00000000">
                <w:rPr>
                  <w:color w:val="1155cc"/>
                  <w:sz w:val="21"/>
                  <w:szCs w:val="21"/>
                  <w:u w:val="single"/>
                  <w:rtl w:val="0"/>
                </w:rPr>
                <w:t xml:space="preserve">Director@brightonmainstreets.org</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華埠主街組織 </w:t>
            </w:r>
          </w:p>
          <w:p w:rsidR="00000000" w:rsidDel="00000000" w:rsidP="00000000" w:rsidRDefault="00000000" w:rsidRPr="00000000" w14:paraId="00000284">
            <w:pPr>
              <w:widowControl w:val="0"/>
              <w:spacing w:before="0" w:line="240" w:lineRule="auto"/>
              <w:rPr>
                <w:sz w:val="21"/>
                <w:szCs w:val="21"/>
              </w:rPr>
            </w:pPr>
            <w:r w:rsidDel="00000000" w:rsidR="00000000" w:rsidRPr="00000000">
              <w:rPr>
                <w:sz w:val="21"/>
                <w:szCs w:val="21"/>
                <w:rtl w:val="0"/>
              </w:rPr>
              <w:t xml:space="preserve"> (Chinatown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86">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87">
            <w:pPr>
              <w:widowControl w:val="0"/>
              <w:spacing w:before="0" w:line="240" w:lineRule="auto"/>
              <w:rPr>
                <w:sz w:val="21"/>
                <w:szCs w:val="21"/>
              </w:rPr>
            </w:pPr>
            <w:r w:rsidDel="00000000" w:rsidR="00000000" w:rsidRPr="00000000">
              <w:rPr>
                <w:sz w:val="21"/>
                <w:szCs w:val="21"/>
                <w:rtl w:val="0"/>
              </w:rPr>
              <w:t xml:space="preserve">Boston, MA 02116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8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(617)-350-6303</w:t>
            </w:r>
          </w:p>
          <w:p w:rsidR="00000000" w:rsidDel="00000000" w:rsidP="00000000" w:rsidRDefault="00000000" w:rsidRPr="00000000" w14:paraId="0000028A">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Bostoncmsed@gmail.com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羅克斯伯里主街組織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8F">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541-4644</w:t>
            </w:r>
          </w:p>
          <w:p w:rsidR="00000000" w:rsidDel="00000000" w:rsidP="00000000" w:rsidRDefault="00000000" w:rsidRPr="00000000" w14:paraId="00000290">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robertmgeorge268@gmail.com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東波士頓門戶主街組織 (East Boston Gateway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94">
            <w:pPr>
              <w:widowControl w:val="0"/>
              <w:spacing w:before="0" w:line="240" w:lineRule="auto"/>
              <w:rPr>
                <w:sz w:val="21"/>
                <w:szCs w:val="21"/>
              </w:rPr>
            </w:pPr>
            <w:r w:rsidDel="00000000" w:rsidR="00000000" w:rsidRPr="00000000">
              <w:rPr>
                <w:sz w:val="21"/>
                <w:szCs w:val="21"/>
                <w:rtl w:val="0"/>
              </w:rPr>
              <w:t xml:space="preserve">P.O. Box 584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(617)-974-6213</w:t>
            </w:r>
          </w:p>
          <w:p w:rsidR="00000000" w:rsidDel="00000000" w:rsidP="00000000" w:rsidRDefault="00000000" w:rsidRPr="00000000" w14:paraId="00000296">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miguel@eastbostonmainstreets.org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埃格爾斯頓廣場主街組織 (Egleston Square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9B">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637-2270</w:t>
            </w:r>
          </w:p>
          <w:p w:rsidR="00000000" w:rsidDel="00000000" w:rsidP="00000000" w:rsidRDefault="00000000" w:rsidRPr="00000000" w14:paraId="0000029C">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denise@eglestonsquare.org</w:t>
            </w:r>
          </w:p>
          <w:p w:rsidR="00000000" w:rsidDel="00000000" w:rsidP="00000000" w:rsidRDefault="00000000" w:rsidRPr="00000000" w14:paraId="0000029D">
            <w:pPr>
              <w:widowControl w:val="0"/>
              <w:spacing w:before="0" w:line="240" w:lineRule="auto"/>
              <w:rPr>
                <w:sz w:val="21"/>
                <w:szCs w:val="21"/>
              </w:rPr>
            </w:pP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菲爾茲角主街組織 </w:t>
            </w:r>
          </w:p>
          <w:p w:rsidR="00000000" w:rsidDel="00000000" w:rsidP="00000000" w:rsidRDefault="00000000" w:rsidRPr="00000000" w14:paraId="000002A0">
            <w:pPr>
              <w:widowControl w:val="0"/>
              <w:spacing w:before="0" w:line="240" w:lineRule="auto"/>
              <w:rPr>
                <w:sz w:val="21"/>
                <w:szCs w:val="21"/>
              </w:rPr>
            </w:pPr>
            <w:r w:rsidDel="00000000" w:rsidR="00000000" w:rsidRPr="00000000">
              <w:rPr>
                <w:sz w:val="21"/>
                <w:szCs w:val="21"/>
                <w:rtl w:val="0"/>
              </w:rPr>
              <w:t xml:space="preserve"> (Fields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A2">
            <w:pPr>
              <w:widowControl w:val="0"/>
              <w:spacing w:before="0" w:line="240" w:lineRule="auto"/>
              <w:rPr>
                <w:sz w:val="21"/>
                <w:szCs w:val="21"/>
              </w:rPr>
            </w:pPr>
            <w:r w:rsidDel="00000000" w:rsidR="00000000" w:rsidRPr="00000000">
              <w:rPr>
                <w:sz w:val="21"/>
                <w:szCs w:val="21"/>
                <w:rtl w:val="0"/>
              </w:rPr>
              <w:t xml:space="preserve">2nd Flood</w:t>
            </w:r>
          </w:p>
          <w:p w:rsidR="00000000" w:rsidDel="00000000" w:rsidP="00000000" w:rsidRDefault="00000000" w:rsidRPr="00000000" w14:paraId="000002A3">
            <w:pPr>
              <w:widowControl w:val="0"/>
              <w:spacing w:before="0" w:line="240" w:lineRule="auto"/>
              <w:rPr>
                <w:sz w:val="21"/>
                <w:szCs w:val="21"/>
              </w:rPr>
            </w:pPr>
            <w:r w:rsidDel="00000000" w:rsidR="00000000" w:rsidRPr="00000000">
              <w:rPr>
                <w:sz w:val="21"/>
                <w:szCs w:val="21"/>
                <w:rtl w:val="0"/>
              </w:rPr>
              <w:t xml:space="preserve">Dorchester, MA 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A5">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474-1432</w:t>
            </w:r>
          </w:p>
          <w:p w:rsidR="00000000" w:rsidDel="00000000" w:rsidP="00000000" w:rsidRDefault="00000000" w:rsidRPr="00000000" w14:paraId="000002A6">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r w:rsidDel="00000000" w:rsidR="00000000" w:rsidRPr="00000000">
              <w:rPr>
                <w:sz w:val="21"/>
                <w:szCs w:val="21"/>
                <w:rtl w:val="0"/>
              </w:rPr>
              <w:t xml:space="preserve">director@fieldscorner.org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大艾許蒙特主街組織  (Greater Ashmont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AA">
            <w:pPr>
              <w:widowControl w:val="0"/>
              <w:spacing w:before="0" w:line="240" w:lineRule="auto"/>
              <w:rPr>
                <w:sz w:val="21"/>
                <w:szCs w:val="21"/>
              </w:rPr>
            </w:pPr>
            <w:r w:rsidDel="00000000" w:rsidR="00000000" w:rsidRPr="00000000">
              <w:rPr>
                <w:sz w:val="21"/>
                <w:szCs w:val="21"/>
                <w:rtl w:val="0"/>
              </w:rPr>
              <w:t xml:space="preserve">Dorchester, MA 02124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AC">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825-3846</w:t>
            </w:r>
          </w:p>
          <w:p w:rsidR="00000000" w:rsidDel="00000000" w:rsidP="00000000" w:rsidRDefault="00000000" w:rsidRPr="00000000" w14:paraId="000002AD">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exec@greaterashmont.org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大格羅夫霍爾 主街組織 </w:t>
            </w:r>
          </w:p>
          <w:p w:rsidR="00000000" w:rsidDel="00000000" w:rsidP="00000000" w:rsidRDefault="00000000" w:rsidRPr="00000000" w14:paraId="000002B0">
            <w:pPr>
              <w:widowControl w:val="0"/>
              <w:spacing w:before="0" w:line="240" w:lineRule="auto"/>
              <w:rPr>
                <w:sz w:val="21"/>
                <w:szCs w:val="21"/>
              </w:rPr>
            </w:pPr>
            <w:r w:rsidDel="00000000" w:rsidR="00000000" w:rsidRPr="00000000">
              <w:rPr>
                <w:sz w:val="21"/>
                <w:szCs w:val="21"/>
                <w:rtl w:val="0"/>
              </w:rPr>
              <w:t xml:space="preserve"> Greater Grove Hall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B2">
            <w:pPr>
              <w:widowControl w:val="0"/>
              <w:spacing w:before="0" w:line="240" w:lineRule="auto"/>
              <w:rPr>
                <w:sz w:val="21"/>
                <w:szCs w:val="21"/>
              </w:rPr>
            </w:pPr>
            <w:r w:rsidDel="00000000" w:rsidR="00000000" w:rsidRPr="00000000">
              <w:rPr>
                <w:sz w:val="21"/>
                <w:szCs w:val="21"/>
                <w:rtl w:val="0"/>
              </w:rPr>
              <w:t xml:space="preserve">Dorchester, MA 02121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B4">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460-2326</w:t>
            </w:r>
          </w:p>
          <w:p w:rsidR="00000000" w:rsidDel="00000000" w:rsidP="00000000" w:rsidRDefault="00000000" w:rsidRPr="00000000" w14:paraId="000002B5">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ewgaskin@gmail.com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海德公園區主街組織  (Hyde Park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B9">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BA">
            <w:pPr>
              <w:widowControl w:val="0"/>
              <w:spacing w:before="0" w:line="240" w:lineRule="auto"/>
              <w:rPr>
                <w:sz w:val="21"/>
                <w:szCs w:val="21"/>
              </w:rPr>
            </w:pPr>
            <w:r w:rsidDel="00000000" w:rsidR="00000000" w:rsidRPr="00000000">
              <w:rPr>
                <w:sz w:val="21"/>
                <w:szCs w:val="21"/>
                <w:rtl w:val="0"/>
              </w:rPr>
              <w:t xml:space="preserve">Hyde Park, MA 02136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BC">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361-6964</w:t>
            </w:r>
          </w:p>
          <w:p w:rsidR="00000000" w:rsidDel="00000000" w:rsidP="00000000" w:rsidRDefault="00000000" w:rsidRPr="00000000" w14:paraId="000002BD">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郵件tsimpson@hydeparkmainstreets.com </w:t>
            </w: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牙買加平原區中心/南部主街組織</w:t>
            </w:r>
          </w:p>
          <w:p w:rsidR="00000000" w:rsidDel="00000000" w:rsidP="00000000" w:rsidRDefault="00000000" w:rsidRPr="00000000" w14:paraId="000002C0">
            <w:pPr>
              <w:widowControl w:val="0"/>
              <w:spacing w:before="0" w:line="240" w:lineRule="auto"/>
              <w:rPr>
                <w:sz w:val="21"/>
                <w:szCs w:val="21"/>
              </w:rPr>
            </w:pPr>
            <w:r w:rsidDel="00000000" w:rsidR="00000000" w:rsidRPr="00000000">
              <w:rPr>
                <w:sz w:val="21"/>
                <w:szCs w:val="21"/>
                <w:rtl w:val="0"/>
              </w:rPr>
              <w:t xml:space="preserve"> (JP Centre/South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C2">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C3">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C4">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C5">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C6">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C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942-2439</w:t>
            </w:r>
          </w:p>
          <w:p w:rsidR="00000000" w:rsidDel="00000000" w:rsidP="00000000" w:rsidRDefault="00000000" w:rsidRPr="00000000" w14:paraId="000002C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director@jpcentresouth.com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馬塔潘廣場主街組織</w:t>
            </w:r>
          </w:p>
          <w:p w:rsidR="00000000" w:rsidDel="00000000" w:rsidP="00000000" w:rsidRDefault="00000000" w:rsidRPr="00000000" w14:paraId="000002CC">
            <w:pPr>
              <w:widowControl w:val="0"/>
              <w:spacing w:before="0" w:line="240" w:lineRule="auto"/>
              <w:rPr>
                <w:sz w:val="21"/>
                <w:szCs w:val="21"/>
              </w:rPr>
            </w:pPr>
            <w:r w:rsidDel="00000000" w:rsidR="00000000" w:rsidRPr="00000000">
              <w:rPr>
                <w:sz w:val="21"/>
                <w:szCs w:val="21"/>
                <w:rtl w:val="0"/>
              </w:rPr>
              <w:t xml:space="preserve"> (Mattapan Square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CE">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CF">
            <w:pPr>
              <w:widowControl w:val="0"/>
              <w:spacing w:before="0" w:line="240" w:lineRule="auto"/>
              <w:rPr>
                <w:sz w:val="21"/>
                <w:szCs w:val="21"/>
              </w:rPr>
            </w:pPr>
            <w:r w:rsidDel="00000000" w:rsidR="00000000" w:rsidRPr="00000000">
              <w:rPr>
                <w:sz w:val="21"/>
                <w:szCs w:val="21"/>
                <w:rtl w:val="0"/>
              </w:rPr>
              <w:t xml:space="preserve">Mattapan, MA 02126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D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 (617) 322-3061</w:t>
            </w:r>
          </w:p>
          <w:p w:rsidR="00000000" w:rsidDel="00000000" w:rsidP="00000000" w:rsidRDefault="00000000" w:rsidRPr="00000000" w14:paraId="000002D2">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r w:rsidDel="00000000" w:rsidR="00000000" w:rsidRPr="00000000">
              <w:rPr>
                <w:sz w:val="21"/>
                <w:szCs w:val="21"/>
                <w:rtl w:val="0"/>
              </w:rPr>
              <w:t xml:space="preserve">ben@mattapansqmainstreets.org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米遜山區主街組織</w:t>
            </w:r>
          </w:p>
          <w:p w:rsidR="00000000" w:rsidDel="00000000" w:rsidP="00000000" w:rsidRDefault="00000000" w:rsidRPr="00000000" w14:paraId="000002D5">
            <w:pPr>
              <w:widowControl w:val="0"/>
              <w:spacing w:before="0" w:line="240" w:lineRule="auto"/>
              <w:rPr>
                <w:sz w:val="21"/>
                <w:szCs w:val="21"/>
              </w:rPr>
            </w:pPr>
            <w:r w:rsidDel="00000000" w:rsidR="00000000" w:rsidRPr="00000000">
              <w:rPr>
                <w:sz w:val="21"/>
                <w:szCs w:val="21"/>
                <w:rtl w:val="0"/>
              </w:rPr>
              <w:t xml:space="preserve"> (Mission Hill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D7">
            <w:pPr>
              <w:widowControl w:val="0"/>
              <w:spacing w:before="0" w:line="240" w:lineRule="auto"/>
              <w:rPr>
                <w:sz w:val="21"/>
                <w:szCs w:val="21"/>
              </w:rPr>
            </w:pPr>
            <w:r w:rsidDel="00000000" w:rsidR="00000000" w:rsidRPr="00000000">
              <w:rPr>
                <w:sz w:val="21"/>
                <w:szCs w:val="21"/>
                <w:rtl w:val="0"/>
              </w:rPr>
              <w:t xml:space="preserve">Boston, MA 02120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D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232-0182</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羅士林村主街組織</w:t>
            </w:r>
          </w:p>
          <w:p w:rsidR="00000000" w:rsidDel="00000000" w:rsidP="00000000" w:rsidRDefault="00000000" w:rsidRPr="00000000" w14:paraId="000002DC">
            <w:pPr>
              <w:widowControl w:val="0"/>
              <w:spacing w:before="0" w:line="240" w:lineRule="auto"/>
              <w:rPr>
                <w:sz w:val="21"/>
                <w:szCs w:val="21"/>
              </w:rPr>
            </w:pPr>
            <w:r w:rsidDel="00000000" w:rsidR="00000000" w:rsidRPr="00000000">
              <w:rPr>
                <w:sz w:val="21"/>
                <w:szCs w:val="21"/>
                <w:rtl w:val="0"/>
              </w:rPr>
              <w:t xml:space="preserve"> (Roslindale Village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DE">
            <w:pPr>
              <w:widowControl w:val="0"/>
              <w:spacing w:before="0" w:line="240" w:lineRule="auto"/>
              <w:rPr>
                <w:sz w:val="21"/>
                <w:szCs w:val="21"/>
              </w:rPr>
            </w:pPr>
            <w:r w:rsidDel="00000000" w:rsidR="00000000" w:rsidRPr="00000000">
              <w:rPr>
                <w:sz w:val="21"/>
                <w:szCs w:val="21"/>
                <w:rtl w:val="0"/>
              </w:rPr>
              <w:t xml:space="preserve">Roslindale, MA 02131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E0">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327-4065</w:t>
            </w:r>
          </w:p>
          <w:p w:rsidR="00000000" w:rsidDel="00000000" w:rsidP="00000000" w:rsidRDefault="00000000" w:rsidRPr="00000000" w14:paraId="000002E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w:t>
            </w:r>
            <w:r w:rsidDel="00000000" w:rsidR="00000000" w:rsidRPr="00000000">
              <w:rPr>
                <w:sz w:val="21"/>
                <w:szCs w:val="21"/>
                <w:rtl w:val="0"/>
              </w:rPr>
              <w:t xml:space="preserve">: director@roslindale.net</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三廣場主街組織</w:t>
            </w:r>
          </w:p>
          <w:p w:rsidR="00000000" w:rsidDel="00000000" w:rsidP="00000000" w:rsidRDefault="00000000" w:rsidRPr="00000000" w14:paraId="000002E4">
            <w:pPr>
              <w:widowControl w:val="0"/>
              <w:spacing w:before="0" w:line="240" w:lineRule="auto"/>
              <w:rPr>
                <w:sz w:val="21"/>
                <w:szCs w:val="21"/>
              </w:rPr>
            </w:pPr>
            <w:r w:rsidDel="00000000" w:rsidR="00000000" w:rsidRPr="00000000">
              <w:rPr>
                <w:sz w:val="21"/>
                <w:szCs w:val="21"/>
                <w:rtl w:val="0"/>
              </w:rPr>
              <w:t xml:space="preserve"> (Three Squares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E6">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before="0" w:line="240" w:lineRule="auto"/>
              <w:rPr>
                <w:b w:val="1"/>
                <w:sz w:val="21"/>
                <w:szCs w:val="21"/>
              </w:rPr>
            </w:pPr>
            <w:r w:rsidDel="00000000" w:rsidR="00000000" w:rsidRPr="00000000">
              <w:rPr>
                <w:b w:val="1"/>
                <w:sz w:val="21"/>
                <w:szCs w:val="21"/>
                <w:rtl w:val="0"/>
              </w:rPr>
              <w:t xml:space="preserve">Warren Williams </w:t>
            </w:r>
          </w:p>
          <w:p w:rsidR="00000000" w:rsidDel="00000000" w:rsidP="00000000" w:rsidRDefault="00000000" w:rsidRPr="00000000" w14:paraId="000002E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522-3694</w:t>
            </w:r>
          </w:p>
          <w:p w:rsidR="00000000" w:rsidDel="00000000" w:rsidP="00000000" w:rsidRDefault="00000000" w:rsidRPr="00000000" w14:paraId="000002E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r w:rsidDel="00000000" w:rsidR="00000000" w:rsidRPr="00000000">
              <w:rPr>
                <w:sz w:val="21"/>
                <w:szCs w:val="21"/>
                <w:rtl w:val="0"/>
              </w:rPr>
              <w:t xml:space="preserve">warren@threesquaresmainstreet.org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厄普姆角主街組織</w:t>
            </w:r>
          </w:p>
          <w:p w:rsidR="00000000" w:rsidDel="00000000" w:rsidP="00000000" w:rsidRDefault="00000000" w:rsidRPr="00000000" w14:paraId="000002EC">
            <w:pPr>
              <w:widowControl w:val="0"/>
              <w:spacing w:before="0" w:line="240" w:lineRule="auto"/>
              <w:rPr>
                <w:sz w:val="21"/>
                <w:szCs w:val="21"/>
              </w:rPr>
            </w:pPr>
            <w:r w:rsidDel="00000000" w:rsidR="00000000" w:rsidRPr="00000000">
              <w:rPr>
                <w:sz w:val="21"/>
                <w:szCs w:val="21"/>
                <w:rtl w:val="0"/>
              </w:rPr>
              <w:t xml:space="preserve"> (Upham’s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EE">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EF">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F0">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F1">
            <w:pPr>
              <w:widowControl w:val="0"/>
              <w:spacing w:before="0" w:line="240" w:lineRule="auto"/>
              <w:rPr>
                <w:sz w:val="21"/>
                <w:szCs w:val="21"/>
              </w:rPr>
            </w:pPr>
            <w:r w:rsidDel="00000000" w:rsidR="00000000" w:rsidRPr="00000000">
              <w:rPr>
                <w:sz w:val="21"/>
                <w:szCs w:val="21"/>
                <w:rtl w:val="0"/>
              </w:rPr>
              <w:t xml:space="preserve">Dorchester, MA 02125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F3">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 (617) 265-0363</w:t>
            </w:r>
          </w:p>
          <w:p w:rsidR="00000000" w:rsidDel="00000000" w:rsidP="00000000" w:rsidRDefault="00000000" w:rsidRPr="00000000" w14:paraId="000002F4">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r w:rsidDel="00000000" w:rsidR="00000000" w:rsidRPr="00000000">
              <w:rPr>
                <w:sz w:val="21"/>
                <w:szCs w:val="21"/>
                <w:rtl w:val="0"/>
              </w:rPr>
              <w:t xml:space="preserve">director@uphamscorner.org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華盛頓門戶區主街組織 (Washington Gateway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F8">
            <w:pPr>
              <w:widowControl w:val="0"/>
              <w:spacing w:before="0" w:line="240" w:lineRule="auto"/>
              <w:rPr>
                <w:sz w:val="21"/>
                <w:szCs w:val="21"/>
              </w:rPr>
            </w:pPr>
            <w:r w:rsidDel="00000000" w:rsidR="00000000" w:rsidRPr="00000000">
              <w:rPr>
                <w:sz w:val="21"/>
                <w:szCs w:val="21"/>
                <w:rtl w:val="0"/>
              </w:rPr>
              <w:t xml:space="preserve">Boston, MA 02118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FA">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(617) 542-1234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西</w:t>
            </w:r>
            <w:r w:rsidDel="00000000" w:rsidR="00000000" w:rsidRPr="00000000">
              <w:rPr>
                <w:rFonts w:ascii="Gungsuh" w:cs="Gungsuh" w:eastAsia="Gungsuh" w:hAnsi="Gungsuh"/>
                <w:sz w:val="21"/>
                <w:szCs w:val="21"/>
                <w:rtl w:val="0"/>
              </w:rPr>
              <w:t xml:space="preserve">羅克斯伯里區</w:t>
            </w:r>
            <w:r w:rsidDel="00000000" w:rsidR="00000000" w:rsidRPr="00000000">
              <w:rPr>
                <w:rFonts w:ascii="Gungsuh" w:cs="Gungsuh" w:eastAsia="Gungsuh" w:hAnsi="Gungsuh"/>
                <w:sz w:val="21"/>
                <w:szCs w:val="21"/>
                <w:rtl w:val="0"/>
              </w:rPr>
              <w:t xml:space="preserve">主街組織</w:t>
            </w:r>
          </w:p>
          <w:p w:rsidR="00000000" w:rsidDel="00000000" w:rsidP="00000000" w:rsidRDefault="00000000" w:rsidRPr="00000000" w14:paraId="000002FD">
            <w:pPr>
              <w:widowControl w:val="0"/>
              <w:spacing w:before="0" w:line="240" w:lineRule="auto"/>
              <w:rPr>
                <w:sz w:val="21"/>
                <w:szCs w:val="21"/>
              </w:rPr>
            </w:pPr>
            <w:r w:rsidDel="00000000" w:rsidR="00000000" w:rsidRPr="00000000">
              <w:rPr>
                <w:sz w:val="21"/>
                <w:szCs w:val="21"/>
                <w:rtl w:val="0"/>
              </w:rPr>
              <w:t xml:space="preserve"> (West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2F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Suite 206(中心街</w:t>
            </w:r>
          </w:p>
          <w:p w:rsidR="00000000" w:rsidDel="00000000" w:rsidP="00000000" w:rsidRDefault="00000000" w:rsidRPr="00000000" w14:paraId="00000300">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206室)</w:t>
            </w:r>
          </w:p>
          <w:p w:rsidR="00000000" w:rsidDel="00000000" w:rsidP="00000000" w:rsidRDefault="00000000" w:rsidRPr="00000000" w14:paraId="00000301">
            <w:pPr>
              <w:widowControl w:val="0"/>
              <w:spacing w:before="0" w:line="240" w:lineRule="auto"/>
              <w:rPr>
                <w:sz w:val="21"/>
                <w:szCs w:val="21"/>
              </w:rPr>
            </w:pPr>
            <w:r w:rsidDel="00000000" w:rsidR="00000000" w:rsidRPr="00000000">
              <w:rPr>
                <w:sz w:val="21"/>
                <w:szCs w:val="21"/>
                <w:rtl w:val="0"/>
              </w:rPr>
              <w:t xml:space="preserve">West Roxbury, MA 02132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before="0" w:line="240" w:lineRule="auto"/>
              <w:rPr>
                <w:b w:val="1"/>
                <w:sz w:val="21"/>
                <w:szCs w:val="21"/>
              </w:rPr>
            </w:pPr>
            <w:r w:rsidDel="00000000" w:rsidR="00000000" w:rsidRPr="00000000">
              <w:rPr>
                <w:b w:val="1"/>
                <w:sz w:val="21"/>
                <w:szCs w:val="21"/>
                <w:rtl w:val="0"/>
              </w:rPr>
              <w:t xml:space="preserve">Jacob Robinson </w:t>
            </w:r>
          </w:p>
          <w:p w:rsidR="00000000" w:rsidDel="00000000" w:rsidP="00000000" w:rsidRDefault="00000000" w:rsidRPr="00000000" w14:paraId="00000303">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電話: </w:t>
            </w:r>
            <w:r w:rsidDel="00000000" w:rsidR="00000000" w:rsidRPr="00000000">
              <w:rPr>
                <w:sz w:val="21"/>
                <w:szCs w:val="21"/>
                <w:rtl w:val="0"/>
              </w:rPr>
              <w:t xml:space="preserve"> (617) 325-6400</w:t>
            </w:r>
          </w:p>
          <w:p w:rsidR="00000000" w:rsidDel="00000000" w:rsidP="00000000" w:rsidRDefault="00000000" w:rsidRPr="00000000" w14:paraId="00000304">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郵件: </w:t>
            </w:r>
            <w:r w:rsidDel="00000000" w:rsidR="00000000" w:rsidRPr="00000000">
              <w:rPr>
                <w:sz w:val="21"/>
                <w:szCs w:val="21"/>
                <w:rtl w:val="0"/>
              </w:rPr>
              <w:t xml:space="preserve">director@wrms.org</w:t>
            </w:r>
          </w:p>
        </w:tc>
      </w:tr>
    </w:tbl>
    <w:p w:rsidR="00000000" w:rsidDel="00000000" w:rsidP="00000000" w:rsidRDefault="00000000" w:rsidRPr="00000000" w14:paraId="00000305">
      <w:pPr>
        <w:widowControl w:val="0"/>
        <w:rPr/>
      </w:pPr>
      <w:r w:rsidDel="00000000" w:rsidR="00000000" w:rsidRPr="00000000">
        <w:rPr>
          <w:rtl w:val="0"/>
        </w:rPr>
      </w:r>
    </w:p>
    <w:p w:rsidR="00000000" w:rsidDel="00000000" w:rsidP="00000000" w:rsidRDefault="00000000" w:rsidRPr="00000000" w14:paraId="00000306">
      <w:pPr>
        <w:widowControl w:val="0"/>
        <w:spacing w:after="240" w:before="240" w:lineRule="auto"/>
        <w:rPr/>
      </w:pPr>
      <w:r w:rsidDel="00000000" w:rsidR="00000000" w:rsidRPr="00000000">
        <w:rPr>
          <w:rtl w:val="0"/>
        </w:rPr>
      </w:r>
    </w:p>
    <w:p w:rsidR="00000000" w:rsidDel="00000000" w:rsidP="00000000" w:rsidRDefault="00000000" w:rsidRPr="00000000" w14:paraId="00000307">
      <w:pPr>
        <w:widowControl w:val="0"/>
        <w:rPr/>
      </w:pPr>
      <w:r w:rsidDel="00000000" w:rsidR="00000000" w:rsidRPr="00000000">
        <w:rPr>
          <w:rtl w:val="0"/>
        </w:rPr>
      </w:r>
    </w:p>
    <w:sectPr>
      <w:headerReference r:id="rId26" w:type="default"/>
      <w:headerReference r:id="rId27" w:type="first"/>
      <w:footerReference r:id="rId28" w:type="default"/>
      <w:footerReference r:id="rId2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yellow"/>
            </w:rPr>
          </w:pPr>
          <w:r w:rsidDel="00000000" w:rsidR="00000000" w:rsidRPr="00000000">
            <w:rPr>
              <w:rFonts w:ascii="Gungsuh" w:cs="Gungsuh" w:eastAsia="Gungsuh" w:hAnsi="Gungsuh"/>
              <w:sz w:val="28"/>
              <w:szCs w:val="28"/>
              <w:highlight w:val="yellow"/>
              <w:rtl w:val="0"/>
            </w:rPr>
            <w:t xml:space="preserve">商業名稱</w:t>
          </w:r>
          <w:r w:rsidDel="00000000" w:rsidR="00000000" w:rsidRPr="00000000">
            <w:rPr>
              <w:rtl w:val="0"/>
            </w:rPr>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Business Continuity Plan</w:t>
          </w:r>
        </w:p>
      </w:tc>
    </w:tr>
  </w:tbl>
  <w:p w:rsidR="00000000" w:rsidDel="00000000" w:rsidP="00000000" w:rsidRDefault="00000000" w:rsidRPr="00000000" w14:paraId="0000030B">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ema.gov/business-industry/national-business-emergency-operations-center" TargetMode="External"/><Relationship Id="rId22" Type="http://schemas.openxmlformats.org/officeDocument/2006/relationships/hyperlink" Target="mailto:info@bostonbid.org" TargetMode="External"/><Relationship Id="rId21" Type="http://schemas.openxmlformats.org/officeDocument/2006/relationships/hyperlink" Target="https://operationhope.org/programs/financial-disaster-recovery/" TargetMode="External"/><Relationship Id="rId24" Type="http://schemas.openxmlformats.org/officeDocument/2006/relationships/hyperlink" Target="mailto:alex@allstonvillage.com" TargetMode="External"/><Relationship Id="rId23" Type="http://schemas.openxmlformats.org/officeDocument/2006/relationships/hyperlink" Target="https://www.downtownboston.org/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odsmart.gov/get-insured/flood-insurance-provider" TargetMode="External"/><Relationship Id="rId26" Type="http://schemas.openxmlformats.org/officeDocument/2006/relationships/header" Target="header1.xml"/><Relationship Id="rId25" Type="http://schemas.openxmlformats.org/officeDocument/2006/relationships/hyperlink" Target="mailto:Director@brightonmainstreets.org" TargetMode="External"/><Relationship Id="rId28" Type="http://schemas.openxmlformats.org/officeDocument/2006/relationships/footer" Target="footer2.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footer" Target="footer1.xml"/><Relationship Id="rId7" Type="http://schemas.openxmlformats.org/officeDocument/2006/relationships/hyperlink" Target="https://docs.google.com/document/d/17zz9FZhCQLpAL6ZyiVXsVRry2hejEjPZPW9PbABgJ2M/edit?userstoinvite=matthew.kearney%40boston.gov&amp;sharingaction=manageaccess&amp;role=writer&amp;tab=t.0#heading=h.z92x83v999n6" TargetMode="External"/><Relationship Id="rId8" Type="http://schemas.openxmlformats.org/officeDocument/2006/relationships/hyperlink" Target="https://drive.google.com/drive/folders/1UqSWlcHkmWyW6wAHX_SqpWy1xr867Xlg" TargetMode="External"/><Relationship Id="rId11" Type="http://schemas.openxmlformats.org/officeDocument/2006/relationships/hyperlink" Target="https://www.fema.gov/assistance/individual" TargetMode="External"/><Relationship Id="rId10" Type="http://schemas.openxmlformats.org/officeDocument/2006/relationships/hyperlink" Target="https://drive.google.com/drive/folders/14PC4eHYUMYY-fYgvOlAoBJfCc2dqVWCp" TargetMode="External"/><Relationship Id="rId13" Type="http://schemas.openxmlformats.org/officeDocument/2006/relationships/hyperlink" Target="https://www.sba.gov/funding-programs/disaster-assistance" TargetMode="External"/><Relationship Id="rId12" Type="http://schemas.openxmlformats.org/officeDocument/2006/relationships/hyperlink" Target="https://drive.google.com/drive/folders/1_SsFQmUwFM2mbFoqrcSWogmmDS3r5DZb" TargetMode="External"/><Relationship Id="rId15" Type="http://schemas.openxmlformats.org/officeDocument/2006/relationships/hyperlink" Target="https://www.redcross.org/get-help/disaster-relief-and-recovery-services.html?srsltid=AfmBOoow8wVSQE9FCeAvk7gYgGPc8Ncq4U6jzIgn3wAUTLmg_dbUNzoB" TargetMode="External"/><Relationship Id="rId14" Type="http://schemas.openxmlformats.org/officeDocument/2006/relationships/hyperlink" Target="https://ibhs.org/guidance/businessdisasterguides/" TargetMode="External"/><Relationship Id="rId17" Type="http://schemas.openxmlformats.org/officeDocument/2006/relationships/hyperlink" Target="https://www.disasterassistance.gov/" TargetMode="External"/><Relationship Id="rId16" Type="http://schemas.openxmlformats.org/officeDocument/2006/relationships/hyperlink" Target="http://disasterassistance.gov" TargetMode="External"/><Relationship Id="rId19" Type="http://schemas.openxmlformats.org/officeDocument/2006/relationships/hyperlink" Target="https://www.ready.gov/business" TargetMode="External"/><Relationship Id="rId18" Type="http://schemas.openxmlformats.org/officeDocument/2006/relationships/hyperlink" Target="http://ready.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